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D9304" w14:textId="389AFBB8" w:rsidR="00A60F16" w:rsidRPr="00F965FC" w:rsidRDefault="00831819" w:rsidP="0083181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965FC">
        <w:rPr>
          <w:rFonts w:ascii="Arial" w:hAnsi="Arial" w:cs="Arial"/>
          <w:b/>
          <w:bCs/>
          <w:sz w:val="28"/>
          <w:szCs w:val="28"/>
        </w:rPr>
        <w:t xml:space="preserve">Provozní řád Kulturního areálu </w:t>
      </w:r>
      <w:r w:rsidR="00976D1B">
        <w:rPr>
          <w:rFonts w:ascii="Arial" w:hAnsi="Arial" w:cs="Arial"/>
          <w:b/>
          <w:bCs/>
          <w:sz w:val="28"/>
          <w:szCs w:val="28"/>
        </w:rPr>
        <w:t>P</w:t>
      </w:r>
      <w:r w:rsidRPr="00F965FC">
        <w:rPr>
          <w:rFonts w:ascii="Arial" w:hAnsi="Arial" w:cs="Arial"/>
          <w:b/>
          <w:bCs/>
          <w:sz w:val="28"/>
          <w:szCs w:val="28"/>
        </w:rPr>
        <w:t>od Kozincem</w:t>
      </w:r>
    </w:p>
    <w:p w14:paraId="4F9C0954" w14:textId="16EE4783" w:rsidR="00831819" w:rsidRDefault="00831819" w:rsidP="00831819">
      <w:pPr>
        <w:jc w:val="both"/>
        <w:rPr>
          <w:rFonts w:ascii="Arial" w:hAnsi="Arial" w:cs="Arial"/>
          <w:sz w:val="20"/>
          <w:szCs w:val="20"/>
        </w:rPr>
      </w:pPr>
      <w:r w:rsidRPr="00E665A7">
        <w:rPr>
          <w:rFonts w:ascii="Arial" w:hAnsi="Arial" w:cs="Arial"/>
          <w:sz w:val="20"/>
          <w:szCs w:val="20"/>
        </w:rPr>
        <w:t xml:space="preserve">Tento provozní řád slouží k zajištění pořádku, bezpečnosti a ochraně zdraví návštěvníků, majetku Kulturního </w:t>
      </w:r>
      <w:r>
        <w:rPr>
          <w:rFonts w:ascii="Arial" w:hAnsi="Arial" w:cs="Arial"/>
          <w:sz w:val="20"/>
          <w:szCs w:val="20"/>
        </w:rPr>
        <w:t xml:space="preserve">areálu </w:t>
      </w:r>
      <w:r w:rsidR="00976D1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 Kozincem</w:t>
      </w:r>
      <w:r w:rsidRPr="00E665A7">
        <w:rPr>
          <w:rFonts w:ascii="Arial" w:hAnsi="Arial" w:cs="Arial"/>
          <w:sz w:val="20"/>
          <w:szCs w:val="20"/>
        </w:rPr>
        <w:t xml:space="preserve"> a zabezpečení</w:t>
      </w:r>
      <w:r>
        <w:rPr>
          <w:rFonts w:ascii="Arial" w:hAnsi="Arial" w:cs="Arial"/>
          <w:sz w:val="20"/>
          <w:szCs w:val="20"/>
        </w:rPr>
        <w:t>,</w:t>
      </w:r>
      <w:r w:rsidRPr="00E665A7">
        <w:rPr>
          <w:rFonts w:ascii="Arial" w:hAnsi="Arial" w:cs="Arial"/>
          <w:sz w:val="20"/>
          <w:szCs w:val="20"/>
        </w:rPr>
        <w:t xml:space="preserve"> pokud možno</w:t>
      </w:r>
      <w:r>
        <w:rPr>
          <w:rFonts w:ascii="Arial" w:hAnsi="Arial" w:cs="Arial"/>
          <w:sz w:val="20"/>
          <w:szCs w:val="20"/>
        </w:rPr>
        <w:t>,</w:t>
      </w:r>
      <w:r w:rsidRPr="00E665A7">
        <w:rPr>
          <w:rFonts w:ascii="Arial" w:hAnsi="Arial" w:cs="Arial"/>
          <w:sz w:val="20"/>
          <w:szCs w:val="20"/>
        </w:rPr>
        <w:t xml:space="preserve"> ideálních podmínek průběhu všech akcí, které se budou </w:t>
      </w:r>
      <w:r>
        <w:rPr>
          <w:rFonts w:ascii="Arial" w:hAnsi="Arial" w:cs="Arial"/>
          <w:sz w:val="20"/>
          <w:szCs w:val="20"/>
        </w:rPr>
        <w:t>Kulturním areálu</w:t>
      </w:r>
      <w:r w:rsidRPr="00E665A7">
        <w:rPr>
          <w:rFonts w:ascii="Arial" w:hAnsi="Arial" w:cs="Arial"/>
          <w:sz w:val="20"/>
          <w:szCs w:val="20"/>
        </w:rPr>
        <w:t xml:space="preserve"> uskutečňovat, proto jej musí návštěvníci v době provozu bezpodmínečně dodržovat. </w:t>
      </w:r>
    </w:p>
    <w:p w14:paraId="646EE882" w14:textId="77777777" w:rsidR="00213D80" w:rsidRDefault="00D132A6" w:rsidP="00213D80">
      <w:pPr>
        <w:jc w:val="both"/>
        <w:rPr>
          <w:rFonts w:ascii="Arial" w:hAnsi="Arial" w:cs="Arial"/>
          <w:sz w:val="20"/>
          <w:szCs w:val="20"/>
        </w:rPr>
      </w:pPr>
      <w:r w:rsidRPr="00D132A6">
        <w:rPr>
          <w:rFonts w:ascii="Arial" w:hAnsi="Arial" w:cs="Arial"/>
          <w:sz w:val="20"/>
          <w:szCs w:val="20"/>
        </w:rPr>
        <w:t>Kulturní areál Pod Kozince</w:t>
      </w:r>
      <w:r w:rsidR="00AD7678">
        <w:rPr>
          <w:rFonts w:ascii="Arial" w:hAnsi="Arial" w:cs="Arial"/>
          <w:sz w:val="20"/>
          <w:szCs w:val="20"/>
        </w:rPr>
        <w:t xml:space="preserve">m (dále jen </w:t>
      </w:r>
      <w:r w:rsidR="00213D80">
        <w:rPr>
          <w:rFonts w:ascii="Arial" w:hAnsi="Arial" w:cs="Arial"/>
          <w:sz w:val="20"/>
          <w:szCs w:val="20"/>
        </w:rPr>
        <w:t>„</w:t>
      </w:r>
      <w:r w:rsidR="00AD7678">
        <w:rPr>
          <w:rFonts w:ascii="Arial" w:hAnsi="Arial" w:cs="Arial"/>
          <w:sz w:val="20"/>
          <w:szCs w:val="20"/>
        </w:rPr>
        <w:t>areál</w:t>
      </w:r>
      <w:r w:rsidR="00213D80">
        <w:rPr>
          <w:rFonts w:ascii="Arial" w:hAnsi="Arial" w:cs="Arial"/>
          <w:sz w:val="20"/>
          <w:szCs w:val="20"/>
        </w:rPr>
        <w:t>“</w:t>
      </w:r>
      <w:r w:rsidR="00AD7678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D132A6">
        <w:rPr>
          <w:rFonts w:ascii="Arial" w:hAnsi="Arial" w:cs="Arial"/>
          <w:sz w:val="20"/>
          <w:szCs w:val="20"/>
        </w:rPr>
        <w:t>slouží ke kulturním, společenským a komunitním akcím, zejména k provozu letního kina, pořádání vystoupení na pódiu a provozu bufetu.</w:t>
      </w:r>
    </w:p>
    <w:p w14:paraId="408D1D17" w14:textId="2EBE1497" w:rsidR="00213D80" w:rsidRPr="00213D80" w:rsidRDefault="00213D80" w:rsidP="00213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213D80">
        <w:rPr>
          <w:rFonts w:ascii="Arial" w:hAnsi="Arial" w:cs="Arial"/>
          <w:sz w:val="20"/>
          <w:szCs w:val="20"/>
        </w:rPr>
        <w:t>reál je ve vlastnictví Obce Chvalčov.</w:t>
      </w:r>
      <w:r>
        <w:rPr>
          <w:rFonts w:ascii="Arial" w:hAnsi="Arial" w:cs="Arial"/>
          <w:sz w:val="20"/>
          <w:szCs w:val="20"/>
        </w:rPr>
        <w:t xml:space="preserve"> </w:t>
      </w:r>
      <w:r w:rsidRPr="00213D80">
        <w:rPr>
          <w:rFonts w:ascii="Arial" w:hAnsi="Arial" w:cs="Arial"/>
          <w:sz w:val="20"/>
          <w:szCs w:val="20"/>
        </w:rPr>
        <w:t>Na základě smlouvy o výpůjčce je areál svěřen do užívání a běžné správy spolku Kulturák z. s.</w:t>
      </w:r>
    </w:p>
    <w:p w14:paraId="37413569" w14:textId="77777777" w:rsidR="00213D80" w:rsidRDefault="00213D80" w:rsidP="00213D80">
      <w:p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Obec Chvalčov je subjektem, prostřednictvím kterého jsou uzavírány nájemní smlouvy na krátkodobé i dlouhodobé pronájmy areálu.</w:t>
      </w:r>
    </w:p>
    <w:p w14:paraId="162C44BD" w14:textId="576E78B3" w:rsidR="00F965FC" w:rsidRDefault="00F965FC" w:rsidP="00F965FC">
      <w:pPr>
        <w:jc w:val="both"/>
        <w:rPr>
          <w:rFonts w:ascii="Arial" w:hAnsi="Arial" w:cs="Arial"/>
          <w:b/>
          <w:sz w:val="20"/>
          <w:szCs w:val="20"/>
        </w:rPr>
      </w:pPr>
      <w:r w:rsidRPr="00A5024D">
        <w:rPr>
          <w:rFonts w:ascii="Arial" w:hAnsi="Arial" w:cs="Arial"/>
          <w:b/>
          <w:bCs/>
          <w:sz w:val="20"/>
          <w:szCs w:val="20"/>
        </w:rPr>
        <w:t>Rezervace pronájmu</w:t>
      </w:r>
      <w:r>
        <w:rPr>
          <w:rFonts w:ascii="Arial" w:hAnsi="Arial" w:cs="Arial"/>
          <w:sz w:val="20"/>
          <w:szCs w:val="20"/>
        </w:rPr>
        <w:t xml:space="preserve">: </w:t>
      </w:r>
      <w:r w:rsidRPr="006F494C">
        <w:rPr>
          <w:rFonts w:ascii="Arial" w:hAnsi="Arial" w:cs="Arial"/>
          <w:b/>
          <w:sz w:val="20"/>
          <w:szCs w:val="20"/>
        </w:rPr>
        <w:t xml:space="preserve">Rezervaci je nutné provést </w:t>
      </w:r>
      <w:r>
        <w:rPr>
          <w:rFonts w:ascii="Arial" w:hAnsi="Arial" w:cs="Arial"/>
          <w:b/>
          <w:sz w:val="20"/>
          <w:szCs w:val="20"/>
        </w:rPr>
        <w:t xml:space="preserve">telefonicky nebo osobně na obecním úřadu ve Chvalčově. Pronájem se uskuteční na základě uzavřené nájemní smlouvy </w:t>
      </w:r>
    </w:p>
    <w:p w14:paraId="3B55BDCF" w14:textId="77777777" w:rsidR="00F965FC" w:rsidRPr="00E665A7" w:rsidRDefault="00F965FC" w:rsidP="00F965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údaje: Obec</w:t>
      </w:r>
      <w:r w:rsidRPr="00E665A7">
        <w:rPr>
          <w:rFonts w:ascii="Arial" w:hAnsi="Arial" w:cs="Arial"/>
          <w:sz w:val="20"/>
          <w:szCs w:val="20"/>
        </w:rPr>
        <w:t xml:space="preserve"> Chvalčov,</w:t>
      </w:r>
      <w:r>
        <w:rPr>
          <w:rFonts w:ascii="Arial" w:hAnsi="Arial" w:cs="Arial"/>
          <w:sz w:val="20"/>
          <w:szCs w:val="20"/>
        </w:rPr>
        <w:br/>
      </w:r>
      <w:r w:rsidRPr="00E665A7">
        <w:rPr>
          <w:rFonts w:ascii="Arial" w:hAnsi="Arial" w:cs="Arial"/>
          <w:sz w:val="20"/>
          <w:szCs w:val="20"/>
        </w:rPr>
        <w:t>Obřanská 145</w:t>
      </w:r>
      <w:r>
        <w:rPr>
          <w:rFonts w:ascii="Arial" w:hAnsi="Arial" w:cs="Arial"/>
          <w:sz w:val="20"/>
          <w:szCs w:val="20"/>
        </w:rPr>
        <w:t>, 768 72 Chvalčov</w:t>
      </w:r>
      <w:r w:rsidRPr="00E665A7">
        <w:rPr>
          <w:rFonts w:ascii="Arial" w:hAnsi="Arial" w:cs="Arial"/>
          <w:sz w:val="20"/>
          <w:szCs w:val="20"/>
        </w:rPr>
        <w:t xml:space="preserve">, </w:t>
      </w:r>
      <w:r w:rsidRPr="002A4B3C">
        <w:rPr>
          <w:rFonts w:ascii="Arial" w:hAnsi="Arial" w:cs="Arial"/>
          <w:b/>
          <w:bCs/>
          <w:sz w:val="20"/>
          <w:szCs w:val="20"/>
        </w:rPr>
        <w:t xml:space="preserve">tel. </w:t>
      </w:r>
      <w:r w:rsidRPr="002A4B3C">
        <w:rPr>
          <w:rFonts w:ascii="Arial" w:hAnsi="Arial" w:cs="Arial"/>
          <w:b/>
          <w:bCs/>
          <w:color w:val="3E3E3E"/>
          <w:shd w:val="clear" w:color="auto" w:fill="FFFFFF"/>
        </w:rPr>
        <w:t>573 379 770</w:t>
      </w:r>
      <w:r w:rsidRPr="00E665A7">
        <w:rPr>
          <w:rFonts w:ascii="Arial" w:hAnsi="Arial" w:cs="Arial"/>
          <w:sz w:val="20"/>
          <w:szCs w:val="20"/>
        </w:rPr>
        <w:t xml:space="preserve">, e-mail: </w:t>
      </w:r>
      <w:hyperlink r:id="rId5" w:history="1">
        <w:r w:rsidRPr="00FF150E">
          <w:rPr>
            <w:rStyle w:val="Hypertextovodkaz"/>
            <w:rFonts w:ascii="Arial" w:hAnsi="Arial" w:cs="Arial"/>
            <w:sz w:val="20"/>
            <w:szCs w:val="20"/>
          </w:rPr>
          <w:t>obec@obec-chvalcov.cz</w:t>
        </w:r>
      </w:hyperlink>
      <w:r>
        <w:rPr>
          <w:rFonts w:ascii="Arial" w:hAnsi="Arial" w:cs="Arial"/>
          <w:sz w:val="20"/>
          <w:szCs w:val="20"/>
        </w:rPr>
        <w:t xml:space="preserve">; web: </w:t>
      </w:r>
      <w:hyperlink r:id="rId6" w:history="1">
        <w:r w:rsidRPr="00FF150E">
          <w:rPr>
            <w:rStyle w:val="Hypertextovodkaz"/>
            <w:rFonts w:ascii="Arial" w:hAnsi="Arial" w:cs="Arial"/>
            <w:sz w:val="20"/>
            <w:szCs w:val="20"/>
          </w:rPr>
          <w:t>www.obec-chvalcov.cz</w:t>
        </w:r>
      </w:hyperlink>
      <w:r>
        <w:rPr>
          <w:rFonts w:ascii="Arial" w:hAnsi="Arial" w:cs="Arial"/>
          <w:sz w:val="20"/>
          <w:szCs w:val="20"/>
        </w:rPr>
        <w:t xml:space="preserve">;  </w:t>
      </w:r>
    </w:p>
    <w:p w14:paraId="1D6F8533" w14:textId="25FEBD7B" w:rsidR="00446482" w:rsidRPr="00A11F0F" w:rsidRDefault="00446482" w:rsidP="00446482">
      <w:pPr>
        <w:rPr>
          <w:rFonts w:ascii="Arial" w:hAnsi="Arial" w:cs="Arial"/>
          <w:sz w:val="20"/>
          <w:szCs w:val="20"/>
        </w:rPr>
      </w:pPr>
      <w:r w:rsidRPr="00A11F0F">
        <w:rPr>
          <w:rFonts w:ascii="Arial" w:hAnsi="Arial" w:cs="Arial"/>
          <w:sz w:val="20"/>
          <w:szCs w:val="20"/>
        </w:rPr>
        <w:t>Obec Chvalčov je zodpovědná za p</w:t>
      </w:r>
      <w:r w:rsidR="00213D80" w:rsidRPr="00A11F0F">
        <w:rPr>
          <w:rFonts w:ascii="Arial" w:hAnsi="Arial" w:cs="Arial"/>
          <w:sz w:val="20"/>
          <w:szCs w:val="20"/>
        </w:rPr>
        <w:t>rovoz</w:t>
      </w:r>
      <w:r w:rsidRPr="00A11F0F">
        <w:rPr>
          <w:rFonts w:ascii="Arial" w:hAnsi="Arial" w:cs="Arial"/>
          <w:sz w:val="20"/>
          <w:szCs w:val="20"/>
        </w:rPr>
        <w:t xml:space="preserve"> a technický stav </w:t>
      </w:r>
      <w:r w:rsidR="00213D80" w:rsidRPr="00A11F0F">
        <w:rPr>
          <w:rFonts w:ascii="Arial" w:hAnsi="Arial" w:cs="Arial"/>
          <w:sz w:val="20"/>
          <w:szCs w:val="20"/>
        </w:rPr>
        <w:t>areálu</w:t>
      </w:r>
      <w:r w:rsidRPr="00A11F0F">
        <w:rPr>
          <w:rFonts w:ascii="Arial" w:hAnsi="Arial" w:cs="Arial"/>
          <w:sz w:val="20"/>
          <w:szCs w:val="20"/>
        </w:rPr>
        <w:t>.</w:t>
      </w:r>
    </w:p>
    <w:p w14:paraId="1A5434EB" w14:textId="4E191557" w:rsidR="00446482" w:rsidRPr="00A11F0F" w:rsidRDefault="00446482" w:rsidP="00446482">
      <w:pPr>
        <w:rPr>
          <w:rFonts w:ascii="Arial" w:hAnsi="Arial" w:cs="Arial"/>
          <w:sz w:val="20"/>
          <w:szCs w:val="20"/>
        </w:rPr>
      </w:pPr>
      <w:r w:rsidRPr="00A11F0F">
        <w:rPr>
          <w:rFonts w:ascii="Arial" w:hAnsi="Arial" w:cs="Arial"/>
          <w:sz w:val="20"/>
          <w:szCs w:val="20"/>
        </w:rPr>
        <w:t xml:space="preserve">Zájemce o pronájem si sjedná </w:t>
      </w:r>
      <w:r w:rsidR="00976D1B" w:rsidRPr="00A11F0F">
        <w:rPr>
          <w:rFonts w:ascii="Arial" w:hAnsi="Arial" w:cs="Arial"/>
          <w:sz w:val="20"/>
          <w:szCs w:val="20"/>
        </w:rPr>
        <w:t xml:space="preserve">na OÚ Chvalčov </w:t>
      </w:r>
      <w:r w:rsidRPr="00A11F0F">
        <w:rPr>
          <w:rFonts w:ascii="Arial" w:hAnsi="Arial" w:cs="Arial"/>
          <w:sz w:val="20"/>
          <w:szCs w:val="20"/>
        </w:rPr>
        <w:t xml:space="preserve">termín akce a sepíše Smlouvu o pronájmu areálu. </w:t>
      </w:r>
    </w:p>
    <w:p w14:paraId="39D459F0" w14:textId="59A20ED8" w:rsidR="00213D80" w:rsidRPr="00A11F0F" w:rsidRDefault="00213D80" w:rsidP="00213D80">
      <w:pPr>
        <w:jc w:val="both"/>
        <w:rPr>
          <w:rFonts w:ascii="Arial" w:hAnsi="Arial" w:cs="Arial"/>
          <w:sz w:val="20"/>
          <w:szCs w:val="20"/>
        </w:rPr>
      </w:pPr>
      <w:r w:rsidRPr="00A11F0F">
        <w:rPr>
          <w:rFonts w:ascii="Arial" w:hAnsi="Arial" w:cs="Arial"/>
          <w:sz w:val="20"/>
          <w:szCs w:val="20"/>
        </w:rPr>
        <w:t xml:space="preserve">Nájemní vztah vzniká mezi </w:t>
      </w:r>
      <w:r w:rsidR="009F064C" w:rsidRPr="00A11F0F">
        <w:rPr>
          <w:rFonts w:ascii="Arial" w:hAnsi="Arial" w:cs="Arial"/>
          <w:strike/>
          <w:sz w:val="20"/>
          <w:szCs w:val="20"/>
        </w:rPr>
        <w:t>o</w:t>
      </w:r>
      <w:r w:rsidRPr="00A11F0F">
        <w:rPr>
          <w:rFonts w:ascii="Arial" w:hAnsi="Arial" w:cs="Arial"/>
          <w:strike/>
          <w:sz w:val="20"/>
          <w:szCs w:val="20"/>
        </w:rPr>
        <w:t>bcí</w:t>
      </w:r>
      <w:r w:rsidRPr="00A11F0F">
        <w:rPr>
          <w:rFonts w:ascii="Arial" w:hAnsi="Arial" w:cs="Arial"/>
          <w:sz w:val="20"/>
          <w:szCs w:val="20"/>
        </w:rPr>
        <w:t xml:space="preserve"> Chvalčov a nájemcem, pokud není v nájemní smlouvě stanoveno jinak.</w:t>
      </w:r>
    </w:p>
    <w:p w14:paraId="404AB8D0" w14:textId="0DA0D90F" w:rsidR="00976D1B" w:rsidRPr="00A11F0F" w:rsidRDefault="00976D1B" w:rsidP="00213D80">
      <w:pPr>
        <w:jc w:val="both"/>
        <w:rPr>
          <w:rFonts w:ascii="Arial" w:hAnsi="Arial" w:cs="Arial"/>
          <w:sz w:val="20"/>
          <w:szCs w:val="20"/>
        </w:rPr>
      </w:pPr>
      <w:r w:rsidRPr="00A11F0F">
        <w:rPr>
          <w:rFonts w:ascii="Arial" w:hAnsi="Arial" w:cs="Arial"/>
          <w:sz w:val="20"/>
          <w:szCs w:val="20"/>
        </w:rPr>
        <w:t>Krátkodobý pronájem je vždy projednán a odsouhlasen pověřeným zástupcem spolku Kulturák.</w:t>
      </w:r>
    </w:p>
    <w:p w14:paraId="07EBEC1C" w14:textId="1758FC03" w:rsidR="00446482" w:rsidRDefault="00976D1B" w:rsidP="00213D80">
      <w:pPr>
        <w:jc w:val="both"/>
        <w:rPr>
          <w:rFonts w:ascii="Arial" w:hAnsi="Arial" w:cs="Arial"/>
          <w:sz w:val="20"/>
          <w:szCs w:val="20"/>
        </w:rPr>
      </w:pPr>
      <w:r w:rsidRPr="00A11F0F">
        <w:rPr>
          <w:rFonts w:ascii="Arial" w:hAnsi="Arial" w:cs="Arial"/>
          <w:sz w:val="20"/>
          <w:szCs w:val="20"/>
        </w:rPr>
        <w:t xml:space="preserve"> Areál je poskytnut ke krátkodobému pronájmu na základě sepsání předávacího protokolu, zpětné převzetí je potvrzeno podpisem </w:t>
      </w:r>
      <w:r w:rsidR="004A27A9" w:rsidRPr="00A11F0F">
        <w:rPr>
          <w:rFonts w:ascii="Arial" w:hAnsi="Arial" w:cs="Arial"/>
          <w:sz w:val="20"/>
          <w:szCs w:val="20"/>
        </w:rPr>
        <w:t>na stejném protokolu.</w:t>
      </w:r>
    </w:p>
    <w:p w14:paraId="17D585B9" w14:textId="612FF58C" w:rsidR="00213D80" w:rsidRPr="00213D80" w:rsidRDefault="00213D80" w:rsidP="00213D80">
      <w:p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Součástí areálu j</w:t>
      </w:r>
      <w:r>
        <w:rPr>
          <w:rFonts w:ascii="Arial" w:hAnsi="Arial" w:cs="Arial"/>
          <w:sz w:val="20"/>
          <w:szCs w:val="20"/>
        </w:rPr>
        <w:t>e</w:t>
      </w:r>
      <w:r w:rsidRPr="00213D80">
        <w:rPr>
          <w:rFonts w:ascii="Arial" w:hAnsi="Arial" w:cs="Arial"/>
          <w:sz w:val="20"/>
          <w:szCs w:val="20"/>
        </w:rPr>
        <w:t>:</w:t>
      </w:r>
    </w:p>
    <w:p w14:paraId="7577C5FF" w14:textId="77777777" w:rsidR="00213D80" w:rsidRPr="00213D80" w:rsidRDefault="00213D80" w:rsidP="00213D8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prostor letního kina (promítací plocha, sezení),</w:t>
      </w:r>
    </w:p>
    <w:p w14:paraId="0EF3C5E5" w14:textId="77777777" w:rsidR="00213D80" w:rsidRPr="00213D80" w:rsidRDefault="00213D80" w:rsidP="00213D8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venkovní pódium včetně technického a skladového zázemí,</w:t>
      </w:r>
    </w:p>
    <w:p w14:paraId="38FB9837" w14:textId="77777777" w:rsidR="00213D80" w:rsidRPr="00213D80" w:rsidRDefault="00213D80" w:rsidP="00213D8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bufet a jeho provozní zázemí,</w:t>
      </w:r>
    </w:p>
    <w:p w14:paraId="270B4E66" w14:textId="304824B1" w:rsidR="00213D80" w:rsidRPr="00213D80" w:rsidRDefault="00213D80" w:rsidP="00213D8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 xml:space="preserve">přilehlé venkovní plochy pro </w:t>
      </w:r>
      <w:r w:rsidRPr="00A11F0F">
        <w:rPr>
          <w:rFonts w:ascii="Arial" w:hAnsi="Arial" w:cs="Arial"/>
          <w:sz w:val="20"/>
          <w:szCs w:val="20"/>
        </w:rPr>
        <w:t>návštěvníky,</w:t>
      </w:r>
      <w:r w:rsidR="004A27A9" w:rsidRPr="00A11F0F">
        <w:rPr>
          <w:rFonts w:ascii="Arial" w:hAnsi="Arial" w:cs="Arial"/>
          <w:sz w:val="20"/>
          <w:szCs w:val="20"/>
        </w:rPr>
        <w:t xml:space="preserve"> ohniště</w:t>
      </w:r>
    </w:p>
    <w:p w14:paraId="77CB5F6A" w14:textId="77777777" w:rsidR="00213D80" w:rsidRPr="00213D80" w:rsidRDefault="00213D80" w:rsidP="00213D8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elektrické přípojky a další technická infrastruktura,</w:t>
      </w:r>
    </w:p>
    <w:p w14:paraId="501866D5" w14:textId="77777777" w:rsidR="00213D80" w:rsidRDefault="00213D80" w:rsidP="00213D8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 xml:space="preserve">sociální zařízení </w:t>
      </w:r>
    </w:p>
    <w:p w14:paraId="61429863" w14:textId="77777777" w:rsidR="00213D80" w:rsidRPr="00213D80" w:rsidRDefault="00213D80" w:rsidP="00213D80">
      <w:p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Areál je určen zejména pro:</w:t>
      </w:r>
    </w:p>
    <w:p w14:paraId="52DCFDD5" w14:textId="77777777" w:rsidR="00213D80" w:rsidRPr="00213D80" w:rsidRDefault="00213D80" w:rsidP="00213D8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promítání letního kina,</w:t>
      </w:r>
    </w:p>
    <w:p w14:paraId="0302B57D" w14:textId="77777777" w:rsidR="00213D80" w:rsidRPr="00213D80" w:rsidRDefault="00213D80" w:rsidP="00213D8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kulturní a společenské akce,</w:t>
      </w:r>
    </w:p>
    <w:p w14:paraId="19F93F79" w14:textId="77777777" w:rsidR="00213D80" w:rsidRPr="00213D80" w:rsidRDefault="00213D80" w:rsidP="00213D8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hudební a divadelní vystoupení,</w:t>
      </w:r>
    </w:p>
    <w:p w14:paraId="0A04CE3E" w14:textId="77777777" w:rsidR="00213D80" w:rsidRPr="00213D80" w:rsidRDefault="00213D80" w:rsidP="00213D8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komunitní a spolkové akce,</w:t>
      </w:r>
    </w:p>
    <w:p w14:paraId="7568DD5D" w14:textId="72ED517F" w:rsidR="00213D80" w:rsidRDefault="00213D80" w:rsidP="00213D8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13D80">
        <w:rPr>
          <w:rFonts w:ascii="Arial" w:hAnsi="Arial" w:cs="Arial"/>
          <w:sz w:val="20"/>
          <w:szCs w:val="20"/>
        </w:rPr>
        <w:t>soukromé akce občanů (např. oslavy</w:t>
      </w:r>
      <w:r w:rsidR="00A46369">
        <w:rPr>
          <w:rFonts w:ascii="Arial" w:hAnsi="Arial" w:cs="Arial"/>
          <w:sz w:val="20"/>
          <w:szCs w:val="20"/>
        </w:rPr>
        <w:t>, svatby</w:t>
      </w:r>
      <w:r w:rsidRPr="00213D80">
        <w:rPr>
          <w:rFonts w:ascii="Arial" w:hAnsi="Arial" w:cs="Arial"/>
          <w:sz w:val="20"/>
          <w:szCs w:val="20"/>
        </w:rPr>
        <w:t>) na základě pronájmu.</w:t>
      </w:r>
    </w:p>
    <w:p w14:paraId="0862BEFA" w14:textId="77777777" w:rsidR="00A46369" w:rsidRPr="00A46369" w:rsidRDefault="00A46369" w:rsidP="00A4636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46369">
        <w:rPr>
          <w:rFonts w:ascii="Arial" w:hAnsi="Arial" w:cs="Arial"/>
          <w:b/>
          <w:bCs/>
          <w:sz w:val="20"/>
          <w:szCs w:val="20"/>
        </w:rPr>
        <w:t>Povinnosti nájemce</w:t>
      </w:r>
    </w:p>
    <w:p w14:paraId="4F45219C" w14:textId="77777777" w:rsidR="00A46369" w:rsidRPr="00A46369" w:rsidRDefault="00A46369" w:rsidP="00A46369">
      <w:p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lastRenderedPageBreak/>
        <w:t>Nájemce je povinen:</w:t>
      </w:r>
    </w:p>
    <w:p w14:paraId="2A273EA1" w14:textId="77777777" w:rsidR="00A46369" w:rsidRPr="00A46369" w:rsidRDefault="00A46369" w:rsidP="00A4636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užívat areál pouze k dohodnutému účelu,</w:t>
      </w:r>
    </w:p>
    <w:p w14:paraId="3E9A81FA" w14:textId="77777777" w:rsidR="00A46369" w:rsidRPr="00A46369" w:rsidRDefault="00A46369" w:rsidP="00A4636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dodržovat tento provozní řád a pokyny provozovatele,</w:t>
      </w:r>
    </w:p>
    <w:p w14:paraId="48792558" w14:textId="77777777" w:rsidR="00A46369" w:rsidRPr="00A46369" w:rsidRDefault="00A46369" w:rsidP="00A4636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dodržovat právní předpisy, zejména v oblasti bezpečnosti, požární ochrany a ochrany veřejného pořádku,</w:t>
      </w:r>
    </w:p>
    <w:p w14:paraId="6A9A6C6B" w14:textId="77777777" w:rsidR="00A46369" w:rsidRPr="00A46369" w:rsidRDefault="00A46369" w:rsidP="00A4636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zajistit bezpečnost účastníků akce,</w:t>
      </w:r>
    </w:p>
    <w:p w14:paraId="413E41B4" w14:textId="77777777" w:rsidR="00A46369" w:rsidRPr="00A46369" w:rsidRDefault="00A46369" w:rsidP="00A4636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udržovat pořádek a čistotu v areálu,</w:t>
      </w:r>
    </w:p>
    <w:p w14:paraId="0C6B6166" w14:textId="77777777" w:rsidR="00A46369" w:rsidRPr="00A46369" w:rsidRDefault="00A46369" w:rsidP="00A4636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po skončení akce uvést areál do původního stavu,</w:t>
      </w:r>
    </w:p>
    <w:p w14:paraId="0E8432B7" w14:textId="77777777" w:rsidR="00A46369" w:rsidRPr="00A46369" w:rsidRDefault="00A46369" w:rsidP="00A4636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nahradit škody způsobené na majetku areálu.</w:t>
      </w:r>
    </w:p>
    <w:p w14:paraId="070CBEA3" w14:textId="77777777" w:rsidR="00A46369" w:rsidRPr="00A46369" w:rsidRDefault="00A46369" w:rsidP="00A4636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46369">
        <w:rPr>
          <w:rFonts w:ascii="Arial" w:hAnsi="Arial" w:cs="Arial"/>
          <w:b/>
          <w:bCs/>
          <w:sz w:val="20"/>
          <w:szCs w:val="20"/>
        </w:rPr>
        <w:t>Požární ochrana</w:t>
      </w:r>
    </w:p>
    <w:p w14:paraId="0EFA35E8" w14:textId="77777777" w:rsidR="00A46369" w:rsidRPr="00A46369" w:rsidRDefault="00A46369" w:rsidP="00A46369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V areálu musí být zachován přístup k hasicím prostředkům a technice.</w:t>
      </w:r>
    </w:p>
    <w:p w14:paraId="2FF2ABB9" w14:textId="77777777" w:rsidR="00A46369" w:rsidRPr="00A46369" w:rsidRDefault="00A46369" w:rsidP="00A46369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Je zakázáno blokovat příjezdové cesty pro složky IZS.</w:t>
      </w:r>
    </w:p>
    <w:p w14:paraId="0BB292A8" w14:textId="77777777" w:rsidR="00A46369" w:rsidRPr="00A46369" w:rsidRDefault="00A46369" w:rsidP="00A46369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Vzniklý požár nebo mimořádná událost musí být neprodleně ohlášena složkám IZS a provozovateli.</w:t>
      </w:r>
    </w:p>
    <w:p w14:paraId="3B9C8237" w14:textId="062D90F6" w:rsidR="00A46369" w:rsidRPr="00F965FC" w:rsidRDefault="00A46369" w:rsidP="00A46369">
      <w:pPr>
        <w:pStyle w:val="Normlnweb"/>
        <w:spacing w:after="0" w:afterAutospacing="0" w:line="276" w:lineRule="auto"/>
        <w:rPr>
          <w:rFonts w:ascii="Arial" w:hAnsi="Arial" w:cs="Arial"/>
          <w:sz w:val="20"/>
          <w:szCs w:val="20"/>
        </w:rPr>
      </w:pPr>
      <w:r w:rsidRPr="00F965FC">
        <w:rPr>
          <w:rFonts w:ascii="Arial" w:hAnsi="Arial" w:cs="Arial"/>
          <w:sz w:val="20"/>
          <w:szCs w:val="20"/>
        </w:rPr>
        <w:t>Nájemce odpovídá za škody vzniklé v době pronájmu.</w:t>
      </w:r>
    </w:p>
    <w:p w14:paraId="7E3C59E9" w14:textId="43823D34" w:rsidR="00A46369" w:rsidRPr="00F965FC" w:rsidRDefault="00A46369" w:rsidP="00A46369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65FC">
        <w:rPr>
          <w:rFonts w:ascii="Arial" w:hAnsi="Arial" w:cs="Arial"/>
          <w:sz w:val="20"/>
          <w:szCs w:val="20"/>
        </w:rPr>
        <w:t>Zjištěné závady nebo poškození je nájemce povinen bezodkladně oznámit provozovateli.</w:t>
      </w:r>
    </w:p>
    <w:p w14:paraId="6C5228FE" w14:textId="2C5CBB57" w:rsidR="00A46369" w:rsidRPr="00F965FC" w:rsidRDefault="00A46369" w:rsidP="00A46369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65FC">
        <w:rPr>
          <w:rFonts w:ascii="Arial" w:hAnsi="Arial" w:cs="Arial"/>
          <w:sz w:val="20"/>
          <w:szCs w:val="20"/>
        </w:rPr>
        <w:t>Náhrada škody se řídí nájemní smlouvou a platnými právními předpisy.</w:t>
      </w:r>
    </w:p>
    <w:p w14:paraId="018EAA45" w14:textId="77777777" w:rsidR="00A46369" w:rsidRPr="00F965FC" w:rsidRDefault="00A46369" w:rsidP="00A46369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4DA4FB4" w14:textId="4E5FACF3" w:rsidR="00A46369" w:rsidRPr="00A46369" w:rsidRDefault="00A46369" w:rsidP="00A46369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65FC">
        <w:rPr>
          <w:rFonts w:ascii="Arial" w:hAnsi="Arial" w:cs="Arial"/>
          <w:sz w:val="20"/>
          <w:szCs w:val="20"/>
        </w:rPr>
        <w:t>Tento</w:t>
      </w:r>
      <w:r w:rsidRPr="00A46369">
        <w:rPr>
          <w:rFonts w:ascii="Arial" w:hAnsi="Arial" w:cs="Arial"/>
          <w:sz w:val="20"/>
          <w:szCs w:val="20"/>
        </w:rPr>
        <w:t xml:space="preserve"> provozní řád je závazný pro všechny uživatele areálu.</w:t>
      </w:r>
    </w:p>
    <w:p w14:paraId="5630839B" w14:textId="15834DCE" w:rsidR="00A46369" w:rsidRPr="00A46369" w:rsidRDefault="00A46369" w:rsidP="00A46369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Porušení provozního řádu může být důvodem k ukončení akce nebo pronájmu.</w:t>
      </w:r>
    </w:p>
    <w:p w14:paraId="1E35BBA2" w14:textId="00ADC6DB" w:rsidR="00A46369" w:rsidRPr="00A46369" w:rsidRDefault="00A46369" w:rsidP="00A46369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A46369">
        <w:rPr>
          <w:rFonts w:ascii="Arial" w:hAnsi="Arial" w:cs="Arial"/>
          <w:sz w:val="20"/>
          <w:szCs w:val="20"/>
        </w:rPr>
        <w:t>Provozní řád nabývá platnosti dnem: ____________</w:t>
      </w:r>
    </w:p>
    <w:p w14:paraId="42508D59" w14:textId="77777777" w:rsidR="00A46369" w:rsidRDefault="00A46369" w:rsidP="00A46369">
      <w:pPr>
        <w:pStyle w:val="Normlnweb"/>
        <w:spacing w:before="0" w:beforeAutospacing="0" w:after="0" w:afterAutospacing="0"/>
      </w:pPr>
    </w:p>
    <w:p w14:paraId="13906480" w14:textId="77777777" w:rsidR="00A46369" w:rsidRPr="00213D80" w:rsidRDefault="00A46369" w:rsidP="00A46369">
      <w:pPr>
        <w:jc w:val="both"/>
        <w:rPr>
          <w:rFonts w:ascii="Arial" w:hAnsi="Arial" w:cs="Arial"/>
          <w:sz w:val="20"/>
          <w:szCs w:val="20"/>
        </w:rPr>
      </w:pPr>
    </w:p>
    <w:p w14:paraId="75CBD6BC" w14:textId="77777777" w:rsidR="00213D80" w:rsidRPr="00213D80" w:rsidRDefault="00213D80" w:rsidP="00213D80">
      <w:pPr>
        <w:jc w:val="both"/>
        <w:rPr>
          <w:rFonts w:ascii="Arial" w:hAnsi="Arial" w:cs="Arial"/>
          <w:sz w:val="20"/>
          <w:szCs w:val="20"/>
        </w:rPr>
      </w:pPr>
    </w:p>
    <w:p w14:paraId="2FFA5AE5" w14:textId="77777777" w:rsidR="00213D80" w:rsidRPr="00213D80" w:rsidRDefault="00213D80" w:rsidP="00213D80">
      <w:pPr>
        <w:jc w:val="both"/>
        <w:rPr>
          <w:rFonts w:ascii="Arial" w:hAnsi="Arial" w:cs="Arial"/>
          <w:sz w:val="20"/>
          <w:szCs w:val="20"/>
        </w:rPr>
      </w:pPr>
    </w:p>
    <w:p w14:paraId="62990588" w14:textId="7F1953C7" w:rsidR="00D132A6" w:rsidRDefault="00D132A6" w:rsidP="00831819">
      <w:pPr>
        <w:jc w:val="both"/>
        <w:rPr>
          <w:rFonts w:ascii="Arial" w:hAnsi="Arial" w:cs="Arial"/>
          <w:sz w:val="20"/>
          <w:szCs w:val="20"/>
        </w:rPr>
      </w:pPr>
    </w:p>
    <w:p w14:paraId="34BCE9FF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486C7A9B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49780797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429D57AB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0FCBBD30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38CDC6AC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734F2FEF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476FF7BD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212870EC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128C5A44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45C8D0E2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7574944A" w14:textId="2CF345DA" w:rsidR="00F965FC" w:rsidRPr="00EF029B" w:rsidRDefault="00F965FC" w:rsidP="00F965FC">
      <w:pPr>
        <w:tabs>
          <w:tab w:val="left" w:pos="6148"/>
        </w:tabs>
        <w:jc w:val="center"/>
        <w:rPr>
          <w:rFonts w:ascii="Arial" w:hAnsi="Arial" w:cs="Arial"/>
          <w:b/>
          <w:sz w:val="36"/>
          <w:szCs w:val="36"/>
        </w:rPr>
      </w:pPr>
      <w:r w:rsidRPr="00EF029B">
        <w:rPr>
          <w:rFonts w:ascii="Arial" w:hAnsi="Arial" w:cs="Arial"/>
          <w:b/>
          <w:sz w:val="36"/>
          <w:szCs w:val="36"/>
        </w:rPr>
        <w:t>PŘEDÁVACÍ PROTOKOL PRONAJÍMANÝCH PROSTOR KULTURNÍHO</w:t>
      </w:r>
      <w:r>
        <w:rPr>
          <w:rFonts w:ascii="Arial" w:hAnsi="Arial" w:cs="Arial"/>
          <w:b/>
          <w:sz w:val="36"/>
          <w:szCs w:val="36"/>
        </w:rPr>
        <w:t xml:space="preserve"> AREÁLU POD KOZINCEM</w:t>
      </w:r>
    </w:p>
    <w:p w14:paraId="1469DB2A" w14:textId="77777777" w:rsidR="00F965FC" w:rsidRPr="00633C1C" w:rsidRDefault="00F965FC" w:rsidP="00F965FC">
      <w:pPr>
        <w:tabs>
          <w:tab w:val="left" w:pos="6148"/>
        </w:tabs>
        <w:rPr>
          <w:rFonts w:ascii="Arial" w:hAnsi="Arial" w:cs="Arial"/>
          <w:b/>
          <w:i/>
          <w:u w:val="single"/>
        </w:rPr>
      </w:pPr>
      <w:r w:rsidRPr="00633C1C">
        <w:rPr>
          <w:rFonts w:ascii="Arial" w:hAnsi="Arial" w:cs="Arial"/>
          <w:b/>
          <w:i/>
          <w:u w:val="single"/>
        </w:rPr>
        <w:t xml:space="preserve">Část č. 1 - </w:t>
      </w:r>
      <w:r>
        <w:rPr>
          <w:rFonts w:ascii="Arial" w:hAnsi="Arial" w:cs="Arial"/>
          <w:b/>
          <w:i/>
          <w:u w:val="single"/>
        </w:rPr>
        <w:t>PŘEDÁNÍ</w:t>
      </w:r>
      <w:r w:rsidRPr="00633C1C">
        <w:rPr>
          <w:rFonts w:ascii="Arial" w:hAnsi="Arial" w:cs="Arial"/>
          <w:b/>
          <w:i/>
          <w:u w:val="single"/>
        </w:rPr>
        <w:t>:</w:t>
      </w:r>
    </w:p>
    <w:p w14:paraId="3C098C89" w14:textId="77777777" w:rsidR="00F965FC" w:rsidRPr="009B0478" w:rsidRDefault="00F965FC" w:rsidP="00F965FC">
      <w:pPr>
        <w:tabs>
          <w:tab w:val="left" w:pos="6148"/>
        </w:tabs>
        <w:rPr>
          <w:rFonts w:ascii="Arial" w:hAnsi="Arial" w:cs="Arial"/>
        </w:rPr>
      </w:pPr>
      <w:proofErr w:type="gramStart"/>
      <w:r w:rsidRPr="009B0478">
        <w:rPr>
          <w:rFonts w:ascii="Arial" w:hAnsi="Arial" w:cs="Arial"/>
        </w:rPr>
        <w:t>AKCE</w:t>
      </w:r>
      <w:r>
        <w:rPr>
          <w:rFonts w:ascii="Arial" w:hAnsi="Arial" w:cs="Arial"/>
        </w:rPr>
        <w:t xml:space="preserve">:   </w:t>
      </w:r>
      <w:proofErr w:type="gramEnd"/>
      <w:r>
        <w:rPr>
          <w:rFonts w:ascii="Arial" w:hAnsi="Arial" w:cs="Arial"/>
        </w:rPr>
        <w:t xml:space="preserve">                 </w:t>
      </w:r>
      <w:r w:rsidRPr="009B0478">
        <w:rPr>
          <w:rFonts w:ascii="Arial" w:hAnsi="Arial" w:cs="Arial"/>
        </w:rPr>
        <w:t>........................................................................................................</w:t>
      </w:r>
      <w:r>
        <w:rPr>
          <w:rFonts w:ascii="Arial" w:hAnsi="Arial" w:cs="Arial"/>
        </w:rPr>
        <w:t>............</w:t>
      </w:r>
    </w:p>
    <w:p w14:paraId="55613909" w14:textId="77777777" w:rsidR="00F965FC" w:rsidRPr="009B0478" w:rsidRDefault="00F965FC" w:rsidP="00F965FC">
      <w:pPr>
        <w:tabs>
          <w:tab w:val="left" w:pos="6148"/>
        </w:tabs>
        <w:rPr>
          <w:rFonts w:ascii="Arial" w:hAnsi="Arial" w:cs="Arial"/>
        </w:rPr>
      </w:pPr>
      <w:r w:rsidRPr="009B0478">
        <w:rPr>
          <w:rFonts w:ascii="Arial" w:hAnsi="Arial" w:cs="Arial"/>
        </w:rPr>
        <w:t xml:space="preserve">KONANÁ </w:t>
      </w:r>
      <w:proofErr w:type="gramStart"/>
      <w:r w:rsidRPr="009B0478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:   </w:t>
      </w:r>
      <w:proofErr w:type="gramEnd"/>
      <w:r>
        <w:rPr>
          <w:rFonts w:ascii="Arial" w:hAnsi="Arial" w:cs="Arial"/>
        </w:rPr>
        <w:t xml:space="preserve">   </w:t>
      </w:r>
      <w:r w:rsidRPr="009B0478">
        <w:rPr>
          <w:rFonts w:ascii="Arial" w:hAnsi="Arial" w:cs="Arial"/>
        </w:rPr>
        <w:t>..........................................................................................</w:t>
      </w:r>
      <w:r>
        <w:rPr>
          <w:rFonts w:ascii="Arial" w:hAnsi="Arial" w:cs="Arial"/>
        </w:rPr>
        <w:t>..........................</w:t>
      </w:r>
    </w:p>
    <w:p w14:paraId="0DD6033C" w14:textId="77777777" w:rsidR="00F965FC" w:rsidRPr="009B0478" w:rsidRDefault="00F965FC" w:rsidP="00F965FC">
      <w:pPr>
        <w:tabs>
          <w:tab w:val="left" w:pos="6148"/>
        </w:tabs>
        <w:rPr>
          <w:rFonts w:ascii="Arial" w:hAnsi="Arial" w:cs="Arial"/>
        </w:rPr>
      </w:pPr>
      <w:proofErr w:type="gramStart"/>
      <w:r w:rsidRPr="009B0478">
        <w:rPr>
          <w:rFonts w:ascii="Arial" w:hAnsi="Arial" w:cs="Arial"/>
        </w:rPr>
        <w:t>NÁJEMCE</w:t>
      </w:r>
      <w:r>
        <w:rPr>
          <w:rFonts w:ascii="Arial" w:hAnsi="Arial" w:cs="Arial"/>
        </w:rPr>
        <w:t xml:space="preserve">:   </w:t>
      </w:r>
      <w:proofErr w:type="gramEnd"/>
      <w:r>
        <w:rPr>
          <w:rFonts w:ascii="Arial" w:hAnsi="Arial" w:cs="Arial"/>
        </w:rPr>
        <w:t xml:space="preserve">          </w:t>
      </w:r>
      <w:r w:rsidRPr="009B0478">
        <w:rPr>
          <w:rFonts w:ascii="Arial" w:hAnsi="Arial" w:cs="Arial"/>
        </w:rPr>
        <w:t>.........................................................................................</w:t>
      </w:r>
      <w:r>
        <w:rPr>
          <w:rFonts w:ascii="Arial" w:hAnsi="Arial" w:cs="Arial"/>
        </w:rPr>
        <w:t>...........................</w:t>
      </w:r>
    </w:p>
    <w:p w14:paraId="6646DD07" w14:textId="77777777" w:rsidR="00F965FC" w:rsidRDefault="00F965FC" w:rsidP="00F965FC">
      <w:pPr>
        <w:pStyle w:val="Bezmezer"/>
        <w:rPr>
          <w:rFonts w:ascii="Arial" w:hAnsi="Arial" w:cs="Arial"/>
        </w:rPr>
      </w:pPr>
    </w:p>
    <w:p w14:paraId="479A3347" w14:textId="45BB479B" w:rsidR="00F965FC" w:rsidRPr="003D2F73" w:rsidRDefault="00F965FC" w:rsidP="00F965FC">
      <w:pPr>
        <w:pStyle w:val="Bezmezer"/>
        <w:rPr>
          <w:rFonts w:ascii="Arial" w:hAnsi="Arial" w:cs="Arial"/>
          <w:b/>
          <w:sz w:val="20"/>
          <w:szCs w:val="20"/>
        </w:rPr>
      </w:pPr>
      <w:r w:rsidRPr="003D2F73">
        <w:rPr>
          <w:rFonts w:ascii="Arial" w:hAnsi="Arial" w:cs="Arial"/>
        </w:rPr>
        <w:t xml:space="preserve">PRONAJÍMANÉ </w:t>
      </w:r>
      <w:proofErr w:type="gramStart"/>
      <w:r w:rsidRPr="003D2F73">
        <w:rPr>
          <w:rFonts w:ascii="Arial" w:hAnsi="Arial" w:cs="Arial"/>
        </w:rPr>
        <w:t>PROSTORY</w:t>
      </w:r>
      <w:r>
        <w:rPr>
          <w:rFonts w:ascii="Arial" w:hAnsi="Arial" w:cs="Arial"/>
        </w:rPr>
        <w:t xml:space="preserve">:   </w:t>
      </w:r>
      <w:proofErr w:type="gramEnd"/>
      <w:r>
        <w:rPr>
          <w:rFonts w:ascii="Arial" w:hAnsi="Arial" w:cs="Arial"/>
        </w:rPr>
        <w:t xml:space="preserve"> </w:t>
      </w:r>
      <w:r w:rsidRPr="003D2F73">
        <w:rPr>
          <w:rFonts w:ascii="Arial" w:hAnsi="Arial" w:cs="Arial"/>
          <w:b/>
          <w:sz w:val="20"/>
          <w:szCs w:val="20"/>
        </w:rPr>
        <w:t>uvedeno v Nájemní smlouvě</w:t>
      </w:r>
    </w:p>
    <w:p w14:paraId="01AE0D8D" w14:textId="77777777" w:rsidR="00F965FC" w:rsidRDefault="00F965FC" w:rsidP="00F965FC">
      <w:pPr>
        <w:pStyle w:val="Bezmezer"/>
        <w:rPr>
          <w:rFonts w:ascii="Arial" w:hAnsi="Arial" w:cs="Arial"/>
        </w:rPr>
      </w:pPr>
    </w:p>
    <w:p w14:paraId="0D4A9D23" w14:textId="77777777" w:rsidR="00F965FC" w:rsidRPr="009B0478" w:rsidRDefault="00F965FC" w:rsidP="00F965FC">
      <w:pPr>
        <w:tabs>
          <w:tab w:val="left" w:pos="6148"/>
        </w:tabs>
        <w:rPr>
          <w:rFonts w:ascii="Arial" w:hAnsi="Arial" w:cs="Arial"/>
        </w:rPr>
      </w:pPr>
      <w:r w:rsidRPr="009B0478">
        <w:rPr>
          <w:rFonts w:ascii="Arial" w:hAnsi="Arial" w:cs="Arial"/>
        </w:rPr>
        <w:t xml:space="preserve">ZAPŮJČENÉ </w:t>
      </w:r>
      <w:proofErr w:type="gramStart"/>
      <w:r w:rsidRPr="009B0478">
        <w:rPr>
          <w:rFonts w:ascii="Arial" w:hAnsi="Arial" w:cs="Arial"/>
        </w:rPr>
        <w:t>KLÍČE: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</w:t>
      </w:r>
      <w:r w:rsidRPr="009B0478">
        <w:rPr>
          <w:rFonts w:ascii="Arial" w:hAnsi="Arial" w:cs="Arial"/>
        </w:rPr>
        <w:t>........................................................................</w:t>
      </w:r>
      <w:r>
        <w:rPr>
          <w:rFonts w:ascii="Arial" w:hAnsi="Arial" w:cs="Arial"/>
        </w:rPr>
        <w:t>.................................</w:t>
      </w:r>
    </w:p>
    <w:p w14:paraId="443141E3" w14:textId="0BCB7FC9" w:rsidR="00F965FC" w:rsidRPr="009B0478" w:rsidRDefault="00F965FC" w:rsidP="00F965FC">
      <w:pPr>
        <w:tabs>
          <w:tab w:val="left" w:pos="6148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  <w:r w:rsidRPr="009B0478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....................................................</w:t>
      </w:r>
    </w:p>
    <w:p w14:paraId="3635E393" w14:textId="77777777" w:rsidR="00F965FC" w:rsidRPr="009B0478" w:rsidRDefault="00F965FC" w:rsidP="00F965FC">
      <w:pPr>
        <w:tabs>
          <w:tab w:val="left" w:pos="6148"/>
        </w:tabs>
        <w:rPr>
          <w:rFonts w:ascii="Arial" w:hAnsi="Arial" w:cs="Arial"/>
          <w:b/>
          <w:u w:val="single"/>
        </w:rPr>
      </w:pPr>
      <w:r w:rsidRPr="009B0478">
        <w:rPr>
          <w:rFonts w:ascii="Arial" w:hAnsi="Arial" w:cs="Arial"/>
          <w:b/>
          <w:u w:val="single"/>
        </w:rPr>
        <w:t>PŘE</w:t>
      </w:r>
      <w:r>
        <w:rPr>
          <w:rFonts w:ascii="Arial" w:hAnsi="Arial" w:cs="Arial"/>
          <w:b/>
          <w:u w:val="single"/>
        </w:rPr>
        <w:t>DÁNÍ</w:t>
      </w:r>
      <w:r w:rsidRPr="009B0478">
        <w:rPr>
          <w:rFonts w:ascii="Arial" w:hAnsi="Arial" w:cs="Arial"/>
          <w:b/>
          <w:u w:val="single"/>
        </w:rPr>
        <w:t xml:space="preserve"> PROVEDLI:</w:t>
      </w:r>
    </w:p>
    <w:p w14:paraId="4C685C70" w14:textId="77777777" w:rsidR="00F965FC" w:rsidRDefault="00F965FC" w:rsidP="00F965FC">
      <w:pPr>
        <w:tabs>
          <w:tab w:val="left" w:pos="6148"/>
        </w:tabs>
        <w:rPr>
          <w:rFonts w:ascii="Arial" w:hAnsi="Arial" w:cs="Arial"/>
        </w:rPr>
      </w:pPr>
      <w:proofErr w:type="gramStart"/>
      <w:r w:rsidRPr="009B0478">
        <w:rPr>
          <w:rFonts w:ascii="Arial" w:hAnsi="Arial" w:cs="Arial"/>
          <w:u w:val="single"/>
        </w:rPr>
        <w:t>DNE</w:t>
      </w:r>
      <w:r w:rsidRPr="009B047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</w:t>
      </w:r>
      <w:r w:rsidRPr="009B04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</w:t>
      </w:r>
      <w:r w:rsidRPr="009B0478">
        <w:rPr>
          <w:rFonts w:ascii="Arial" w:hAnsi="Arial" w:cs="Arial"/>
        </w:rPr>
        <w:t>........................................................................</w:t>
      </w:r>
      <w:r>
        <w:rPr>
          <w:rFonts w:ascii="Arial" w:hAnsi="Arial" w:cs="Arial"/>
        </w:rPr>
        <w:t>..........................</w:t>
      </w:r>
    </w:p>
    <w:p w14:paraId="5AAF0CF4" w14:textId="77777777" w:rsidR="00F965FC" w:rsidRPr="009B0478" w:rsidRDefault="00F965FC" w:rsidP="00F965FC">
      <w:pPr>
        <w:tabs>
          <w:tab w:val="left" w:pos="614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DOMLUVENÝ TERMÍN </w:t>
      </w:r>
      <w:proofErr w:type="gramStart"/>
      <w:r>
        <w:rPr>
          <w:rFonts w:ascii="Arial" w:hAnsi="Arial" w:cs="Arial"/>
        </w:rPr>
        <w:t xml:space="preserve">PŘEVZETÍ:   </w:t>
      </w:r>
      <w:proofErr w:type="gramEnd"/>
      <w:r>
        <w:rPr>
          <w:rFonts w:ascii="Arial" w:hAnsi="Arial" w:cs="Arial"/>
        </w:rPr>
        <w:t>……………………………………………………………</w:t>
      </w:r>
    </w:p>
    <w:p w14:paraId="0890C56F" w14:textId="77777777" w:rsidR="00F965FC" w:rsidRPr="00671865" w:rsidRDefault="00F965FC" w:rsidP="00F965FC">
      <w:pPr>
        <w:tabs>
          <w:tab w:val="left" w:pos="6148"/>
        </w:tabs>
        <w:rPr>
          <w:rFonts w:ascii="Arial" w:hAnsi="Arial" w:cs="Arial"/>
          <w:b/>
        </w:rPr>
      </w:pPr>
      <w:r w:rsidRPr="00671865">
        <w:rPr>
          <w:rFonts w:ascii="Arial" w:hAnsi="Arial" w:cs="Arial"/>
          <w:b/>
        </w:rPr>
        <w:t>NÁJEMCE:</w:t>
      </w:r>
      <w:r w:rsidRPr="00671865">
        <w:rPr>
          <w:rFonts w:ascii="Arial" w:hAnsi="Arial" w:cs="Arial"/>
          <w:b/>
        </w:rPr>
        <w:tab/>
        <w:t>SPRÁVCE:</w:t>
      </w:r>
    </w:p>
    <w:p w14:paraId="34F2F02B" w14:textId="77777777" w:rsidR="00F965FC" w:rsidRDefault="00F965FC" w:rsidP="00F965FC">
      <w:pPr>
        <w:tabs>
          <w:tab w:val="left" w:pos="6148"/>
        </w:tabs>
        <w:rPr>
          <w:rFonts w:ascii="Arial" w:hAnsi="Arial" w:cs="Arial"/>
          <w:b/>
          <w:i/>
          <w:u w:val="single"/>
        </w:rPr>
      </w:pPr>
    </w:p>
    <w:p w14:paraId="66F467FA" w14:textId="77777777" w:rsidR="00F965FC" w:rsidRPr="00633C1C" w:rsidRDefault="00F965FC" w:rsidP="00F965FC">
      <w:pPr>
        <w:tabs>
          <w:tab w:val="left" w:pos="6148"/>
        </w:tabs>
        <w:rPr>
          <w:rFonts w:ascii="Arial" w:hAnsi="Arial" w:cs="Arial"/>
          <w:b/>
          <w:i/>
          <w:u w:val="single"/>
        </w:rPr>
      </w:pPr>
      <w:r w:rsidRPr="00633C1C">
        <w:rPr>
          <w:rFonts w:ascii="Arial" w:hAnsi="Arial" w:cs="Arial"/>
          <w:b/>
          <w:i/>
          <w:u w:val="single"/>
        </w:rPr>
        <w:t xml:space="preserve">Část č. 2 - </w:t>
      </w:r>
      <w:r>
        <w:rPr>
          <w:rFonts w:ascii="Arial" w:hAnsi="Arial" w:cs="Arial"/>
          <w:b/>
          <w:i/>
          <w:u w:val="single"/>
        </w:rPr>
        <w:t>PŘEVZETÍ</w:t>
      </w:r>
      <w:r w:rsidRPr="00633C1C">
        <w:rPr>
          <w:rFonts w:ascii="Arial" w:hAnsi="Arial" w:cs="Arial"/>
          <w:b/>
          <w:i/>
          <w:u w:val="single"/>
        </w:rPr>
        <w:t>:</w:t>
      </w:r>
    </w:p>
    <w:p w14:paraId="4945D12A" w14:textId="77777777" w:rsidR="00F965FC" w:rsidRDefault="00F965FC" w:rsidP="00F965FC">
      <w:pPr>
        <w:tabs>
          <w:tab w:val="left" w:pos="6148"/>
        </w:tabs>
        <w:rPr>
          <w:rFonts w:ascii="Arial" w:hAnsi="Arial" w:cs="Arial"/>
        </w:rPr>
      </w:pPr>
      <w:r w:rsidRPr="009B0478">
        <w:rPr>
          <w:rFonts w:ascii="Arial" w:hAnsi="Arial" w:cs="Arial"/>
        </w:rPr>
        <w:br/>
      </w:r>
      <w:proofErr w:type="gramStart"/>
      <w:r w:rsidRPr="00633C1C">
        <w:rPr>
          <w:rFonts w:ascii="Arial" w:hAnsi="Arial" w:cs="Arial"/>
        </w:rPr>
        <w:t>DNE: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     </w:t>
      </w:r>
      <w:r w:rsidRPr="009B0478">
        <w:rPr>
          <w:rFonts w:ascii="Arial" w:hAnsi="Arial" w:cs="Arial"/>
        </w:rPr>
        <w:t>................................................</w:t>
      </w:r>
      <w:r>
        <w:rPr>
          <w:rFonts w:ascii="Arial" w:hAnsi="Arial" w:cs="Arial"/>
        </w:rPr>
        <w:t>....</w:t>
      </w:r>
      <w:r w:rsidRPr="009B0478">
        <w:rPr>
          <w:rFonts w:ascii="Arial" w:hAnsi="Arial" w:cs="Arial"/>
        </w:rPr>
        <w:t>......</w:t>
      </w:r>
      <w:r>
        <w:rPr>
          <w:rFonts w:ascii="Arial" w:hAnsi="Arial" w:cs="Arial"/>
        </w:rPr>
        <w:t>................</w:t>
      </w:r>
    </w:p>
    <w:p w14:paraId="4A28602F" w14:textId="77777777" w:rsidR="00F965FC" w:rsidRPr="009B0478" w:rsidRDefault="00F965FC" w:rsidP="00F965FC">
      <w:pPr>
        <w:tabs>
          <w:tab w:val="left" w:pos="6148"/>
        </w:tabs>
        <w:rPr>
          <w:rFonts w:ascii="Arial" w:hAnsi="Arial" w:cs="Arial"/>
        </w:rPr>
      </w:pPr>
      <w:r w:rsidRPr="009B0478">
        <w:rPr>
          <w:rFonts w:ascii="Arial" w:hAnsi="Arial" w:cs="Arial"/>
        </w:rPr>
        <w:t>PORUCHY A NEDOSTATKY</w:t>
      </w:r>
      <w:r>
        <w:rPr>
          <w:rFonts w:ascii="Arial" w:hAnsi="Arial" w:cs="Arial"/>
        </w:rPr>
        <w:t xml:space="preserve">: </w:t>
      </w:r>
      <w:r w:rsidRPr="009B0478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</w:t>
      </w:r>
      <w:r w:rsidRPr="009B0478">
        <w:rPr>
          <w:rFonts w:ascii="Arial" w:hAnsi="Arial" w:cs="Arial"/>
        </w:rPr>
        <w:t>........</w:t>
      </w:r>
      <w:r>
        <w:rPr>
          <w:rFonts w:ascii="Arial" w:hAnsi="Arial" w:cs="Arial"/>
        </w:rPr>
        <w:t>..........................</w:t>
      </w:r>
    </w:p>
    <w:p w14:paraId="09FED819" w14:textId="1478256B" w:rsidR="00F965FC" w:rsidRDefault="00F965FC" w:rsidP="00F965FC">
      <w:pPr>
        <w:tabs>
          <w:tab w:val="left" w:pos="6148"/>
          <w:tab w:val="left" w:pos="7938"/>
        </w:tabs>
        <w:rPr>
          <w:rFonts w:ascii="Arial" w:hAnsi="Arial" w:cs="Arial"/>
        </w:rPr>
      </w:pPr>
      <w:r w:rsidRPr="009B0478">
        <w:rPr>
          <w:rFonts w:ascii="Arial" w:hAnsi="Arial" w:cs="Arial"/>
        </w:rPr>
        <w:t>...............................................................................................................</w:t>
      </w:r>
      <w:r>
        <w:rPr>
          <w:rFonts w:ascii="Arial" w:hAnsi="Arial" w:cs="Arial"/>
        </w:rPr>
        <w:t>...</w:t>
      </w:r>
      <w:r w:rsidRPr="009B0478">
        <w:rPr>
          <w:rFonts w:ascii="Arial" w:hAnsi="Arial" w:cs="Arial"/>
        </w:rPr>
        <w:t>.....</w:t>
      </w:r>
      <w:r>
        <w:rPr>
          <w:rFonts w:ascii="Arial" w:hAnsi="Arial" w:cs="Arial"/>
        </w:rPr>
        <w:t>.................</w:t>
      </w:r>
    </w:p>
    <w:p w14:paraId="6DA49633" w14:textId="77777777" w:rsidR="00F965FC" w:rsidRPr="009B0478" w:rsidRDefault="00F965FC" w:rsidP="00F965FC">
      <w:pPr>
        <w:tabs>
          <w:tab w:val="left" w:pos="6148"/>
        </w:tabs>
        <w:rPr>
          <w:rFonts w:ascii="Arial" w:hAnsi="Arial" w:cs="Arial"/>
          <w:b/>
          <w:u w:val="single"/>
        </w:rPr>
      </w:pPr>
      <w:r w:rsidRPr="009B0478">
        <w:rPr>
          <w:rFonts w:ascii="Arial" w:hAnsi="Arial" w:cs="Arial"/>
          <w:b/>
          <w:u w:val="single"/>
        </w:rPr>
        <w:t>PŘE</w:t>
      </w:r>
      <w:r>
        <w:rPr>
          <w:rFonts w:ascii="Arial" w:hAnsi="Arial" w:cs="Arial"/>
          <w:b/>
          <w:u w:val="single"/>
        </w:rPr>
        <w:t>VZETÍ</w:t>
      </w:r>
      <w:r w:rsidRPr="009B0478">
        <w:rPr>
          <w:rFonts w:ascii="Arial" w:hAnsi="Arial" w:cs="Arial"/>
          <w:b/>
          <w:u w:val="single"/>
        </w:rPr>
        <w:t xml:space="preserve"> PROVEDLI:</w:t>
      </w:r>
    </w:p>
    <w:p w14:paraId="5E2301AF" w14:textId="77777777" w:rsidR="00F965FC" w:rsidRPr="006730D4" w:rsidRDefault="00F965FC" w:rsidP="00F965FC">
      <w:pPr>
        <w:tabs>
          <w:tab w:val="left" w:pos="6148"/>
        </w:tabs>
        <w:rPr>
          <w:rFonts w:ascii="Arial" w:hAnsi="Arial" w:cs="Arial"/>
          <w:b/>
        </w:rPr>
      </w:pPr>
      <w:r w:rsidRPr="00671865">
        <w:rPr>
          <w:rFonts w:ascii="Arial" w:hAnsi="Arial" w:cs="Arial"/>
          <w:b/>
        </w:rPr>
        <w:t>NÁJEMCE:</w:t>
      </w:r>
      <w:r w:rsidRPr="00671865">
        <w:rPr>
          <w:rFonts w:ascii="Arial" w:hAnsi="Arial" w:cs="Arial"/>
          <w:b/>
        </w:rPr>
        <w:tab/>
        <w:t>SPRÁVCE:</w:t>
      </w:r>
    </w:p>
    <w:p w14:paraId="29351BB4" w14:textId="77777777" w:rsidR="00F965FC" w:rsidRDefault="00F965FC" w:rsidP="00831819">
      <w:pPr>
        <w:jc w:val="both"/>
        <w:rPr>
          <w:rFonts w:ascii="Arial" w:hAnsi="Arial" w:cs="Arial"/>
          <w:sz w:val="20"/>
          <w:szCs w:val="20"/>
        </w:rPr>
      </w:pPr>
    </w:p>
    <w:p w14:paraId="490C3794" w14:textId="77777777" w:rsidR="00831819" w:rsidRPr="00831819" w:rsidRDefault="00831819" w:rsidP="00831819"/>
    <w:sectPr w:rsidR="00831819" w:rsidRPr="00831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922F5"/>
    <w:multiLevelType w:val="multilevel"/>
    <w:tmpl w:val="7708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342F3"/>
    <w:multiLevelType w:val="hybridMultilevel"/>
    <w:tmpl w:val="5D78235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49468A2"/>
    <w:multiLevelType w:val="multilevel"/>
    <w:tmpl w:val="B174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23311"/>
    <w:multiLevelType w:val="multilevel"/>
    <w:tmpl w:val="9BBE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7517A6"/>
    <w:multiLevelType w:val="hybridMultilevel"/>
    <w:tmpl w:val="F61C4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33491"/>
    <w:multiLevelType w:val="multilevel"/>
    <w:tmpl w:val="9B10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254540">
    <w:abstractNumId w:val="2"/>
  </w:num>
  <w:num w:numId="2" w16cid:durableId="1831480539">
    <w:abstractNumId w:val="0"/>
  </w:num>
  <w:num w:numId="3" w16cid:durableId="1178079612">
    <w:abstractNumId w:val="3"/>
  </w:num>
  <w:num w:numId="4" w16cid:durableId="422846096">
    <w:abstractNumId w:val="5"/>
  </w:num>
  <w:num w:numId="5" w16cid:durableId="1030955677">
    <w:abstractNumId w:val="1"/>
  </w:num>
  <w:num w:numId="6" w16cid:durableId="717901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819"/>
    <w:rsid w:val="00213D80"/>
    <w:rsid w:val="00223894"/>
    <w:rsid w:val="0036430F"/>
    <w:rsid w:val="00374478"/>
    <w:rsid w:val="00446482"/>
    <w:rsid w:val="004A27A9"/>
    <w:rsid w:val="00606FFD"/>
    <w:rsid w:val="006E4344"/>
    <w:rsid w:val="00831819"/>
    <w:rsid w:val="0085452B"/>
    <w:rsid w:val="00976D1B"/>
    <w:rsid w:val="009F064C"/>
    <w:rsid w:val="00A11F0F"/>
    <w:rsid w:val="00A46369"/>
    <w:rsid w:val="00A60F16"/>
    <w:rsid w:val="00AD7678"/>
    <w:rsid w:val="00D132A6"/>
    <w:rsid w:val="00F9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7ABC"/>
  <w15:chartTrackingRefBased/>
  <w15:docId w15:val="{A3B392A0-562D-44FF-BF8C-AD1DFCFC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1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1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1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1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1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1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1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1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1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1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1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1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18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18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18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18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18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18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1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1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1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31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1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18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18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18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1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18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1819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A4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F965FC"/>
    <w:rPr>
      <w:color w:val="467886" w:themeColor="hyperlink"/>
      <w:u w:val="single"/>
    </w:rPr>
  </w:style>
  <w:style w:type="paragraph" w:styleId="Bezmezer">
    <w:name w:val="No Spacing"/>
    <w:uiPriority w:val="1"/>
    <w:qFormat/>
    <w:rsid w:val="00F965F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-chvalcov.cz" TargetMode="External"/><Relationship Id="rId5" Type="http://schemas.openxmlformats.org/officeDocument/2006/relationships/hyperlink" Target="mailto:obec@obec-chvalc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Adámková, DiS.</dc:creator>
  <cp:keywords/>
  <dc:description/>
  <cp:lastModifiedBy>Anna Adámková, DiS.</cp:lastModifiedBy>
  <cp:revision>2</cp:revision>
  <dcterms:created xsi:type="dcterms:W3CDTF">2026-02-16T07:46:00Z</dcterms:created>
  <dcterms:modified xsi:type="dcterms:W3CDTF">2026-02-16T07:46:00Z</dcterms:modified>
</cp:coreProperties>
</file>