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7925D" w14:textId="4869028F" w:rsidR="00F31245" w:rsidRPr="00EA3FFF" w:rsidRDefault="00EA3FFF" w:rsidP="00EA3FFF">
      <w:pPr>
        <w:jc w:val="center"/>
        <w:rPr>
          <w:sz w:val="40"/>
          <w:szCs w:val="40"/>
        </w:rPr>
      </w:pPr>
      <w:r w:rsidRPr="00EA3FFF">
        <w:rPr>
          <w:sz w:val="40"/>
          <w:szCs w:val="40"/>
        </w:rPr>
        <w:t>Ukončení odběru odpadových pneumatik v Odpadovém centru na Chvalčově</w:t>
      </w:r>
    </w:p>
    <w:p w14:paraId="103B02E0" w14:textId="77777777" w:rsidR="00EA3FFF" w:rsidRDefault="00EA3FFF"/>
    <w:p w14:paraId="3EADDCC4" w14:textId="3E95B484" w:rsidR="00EA3FFF" w:rsidRPr="00EA3FFF" w:rsidRDefault="00EA3FFF" w:rsidP="008E7538">
      <w:pPr>
        <w:jc w:val="both"/>
        <w:rPr>
          <w:sz w:val="24"/>
          <w:szCs w:val="24"/>
        </w:rPr>
      </w:pPr>
      <w:r w:rsidRPr="00EA3FFF">
        <w:rPr>
          <w:sz w:val="24"/>
          <w:szCs w:val="24"/>
        </w:rPr>
        <w:t xml:space="preserve">Na základě rozhodnutí Rady obce Chvalčov č. 43/2020/17 ze dne 18.11.2020 dochází s platností od 1.1.2021 k ukončení odběru odpadových pneumatik v Odpadovém centru na Chvalčově. </w:t>
      </w:r>
    </w:p>
    <w:p w14:paraId="242DD687" w14:textId="77777777" w:rsidR="00EA3FFF" w:rsidRDefault="00EA3FFF" w:rsidP="00EA3FFF">
      <w:pPr>
        <w:jc w:val="center"/>
      </w:pPr>
    </w:p>
    <w:p w14:paraId="780A3CC1" w14:textId="42E9F376" w:rsidR="00EA3FFF" w:rsidRPr="00EC221F" w:rsidRDefault="00EA3FFF" w:rsidP="00EA3FFF">
      <w:pPr>
        <w:jc w:val="center"/>
        <w:rPr>
          <w:b/>
          <w:bCs/>
          <w:sz w:val="32"/>
          <w:szCs w:val="32"/>
        </w:rPr>
      </w:pPr>
      <w:r w:rsidRPr="00EC221F">
        <w:rPr>
          <w:b/>
          <w:bCs/>
          <w:sz w:val="32"/>
          <w:szCs w:val="32"/>
        </w:rPr>
        <w:t>Kam tedy správně s použitými pneumatikami?</w:t>
      </w:r>
    </w:p>
    <w:p w14:paraId="29D09AA7" w14:textId="77777777" w:rsidR="00EA3FFF" w:rsidRPr="00EA3FFF" w:rsidRDefault="00EA3FFF" w:rsidP="00EA3FFF">
      <w:pPr>
        <w:jc w:val="center"/>
        <w:rPr>
          <w:sz w:val="24"/>
          <w:szCs w:val="24"/>
        </w:rPr>
      </w:pPr>
      <w:r w:rsidRPr="00EA3FFF">
        <w:rPr>
          <w:sz w:val="24"/>
          <w:szCs w:val="24"/>
        </w:rPr>
        <w:t>a</w:t>
      </w:r>
    </w:p>
    <w:p w14:paraId="6AC1E108" w14:textId="238710B3" w:rsidR="00EA3FFF" w:rsidRPr="00EA3FFF" w:rsidRDefault="00EC221F" w:rsidP="00EA3FFF">
      <w:pPr>
        <w:jc w:val="center"/>
        <w:rPr>
          <w:sz w:val="32"/>
          <w:szCs w:val="32"/>
        </w:rPr>
      </w:pPr>
      <w:r>
        <w:rPr>
          <w:sz w:val="32"/>
          <w:szCs w:val="32"/>
        </w:rPr>
        <w:t>v</w:t>
      </w:r>
      <w:r w:rsidR="00EA3FFF" w:rsidRPr="00EA3FFF">
        <w:rPr>
          <w:sz w:val="32"/>
          <w:szCs w:val="32"/>
        </w:rPr>
        <w:t>ěděli jste, že ………</w:t>
      </w:r>
    </w:p>
    <w:p w14:paraId="64F3EC9C" w14:textId="11789F1E" w:rsidR="00EA3FFF" w:rsidRPr="00EC221F" w:rsidRDefault="00EA3FFF" w:rsidP="00EA3FF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221F">
        <w:rPr>
          <w:sz w:val="24"/>
          <w:szCs w:val="24"/>
        </w:rPr>
        <w:t>Pneumatiky lze ekologicky zlikvidovat či recyklovat pro další využití?</w:t>
      </w:r>
    </w:p>
    <w:p w14:paraId="298FECB5" w14:textId="42CF04EF" w:rsidR="00EA3FFF" w:rsidRPr="00EC221F" w:rsidRDefault="00EA3FFF" w:rsidP="00EA3FF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221F">
        <w:rPr>
          <w:sz w:val="24"/>
          <w:szCs w:val="24"/>
        </w:rPr>
        <w:t>Z recyklovaných pneumatik lze vyrobit dětská hřiště, sportoviště a další užitečné výrobky?</w:t>
      </w:r>
    </w:p>
    <w:p w14:paraId="1AFD252F" w14:textId="3F6407CD" w:rsidR="00EA3FFF" w:rsidRPr="00EC221F" w:rsidRDefault="00EA3FFF" w:rsidP="00EA3FF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221F">
        <w:rPr>
          <w:sz w:val="24"/>
          <w:szCs w:val="24"/>
        </w:rPr>
        <w:t xml:space="preserve">Zakoupením pneumatiky automaticky </w:t>
      </w:r>
      <w:r w:rsidRPr="00EC221F">
        <w:rPr>
          <w:b/>
          <w:bCs/>
          <w:sz w:val="24"/>
          <w:szCs w:val="24"/>
        </w:rPr>
        <w:t>zaplatíte za její recyklaci</w:t>
      </w:r>
      <w:r w:rsidRPr="00EC221F">
        <w:rPr>
          <w:sz w:val="24"/>
          <w:szCs w:val="24"/>
        </w:rPr>
        <w:t>?</w:t>
      </w:r>
    </w:p>
    <w:p w14:paraId="7B8C1D9C" w14:textId="417C54A1" w:rsidR="00EA3FFF" w:rsidRPr="00EC221F" w:rsidRDefault="00EA3FFF" w:rsidP="00EA3FF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221F">
        <w:rPr>
          <w:sz w:val="24"/>
          <w:szCs w:val="24"/>
        </w:rPr>
        <w:t>Sběrný dvůr či dokonce černá skládka nejsou ta pravá místa</w:t>
      </w:r>
      <w:r w:rsidR="00EC221F">
        <w:rPr>
          <w:sz w:val="24"/>
          <w:szCs w:val="24"/>
        </w:rPr>
        <w:t xml:space="preserve"> pro odevzdání použitých pneumatik.</w:t>
      </w:r>
      <w:r w:rsidRPr="00EC221F">
        <w:rPr>
          <w:sz w:val="24"/>
          <w:szCs w:val="24"/>
        </w:rPr>
        <w:t xml:space="preserve"> </w:t>
      </w:r>
    </w:p>
    <w:p w14:paraId="4437E70A" w14:textId="200DCCDC" w:rsidR="00EA3FFF" w:rsidRDefault="00EA3FFF" w:rsidP="00EA3FFF"/>
    <w:p w14:paraId="3E499F66" w14:textId="2974CF44" w:rsidR="00EC221F" w:rsidRPr="00EC221F" w:rsidRDefault="00EA3FFF" w:rsidP="00EA3FFF">
      <w:pPr>
        <w:jc w:val="center"/>
        <w:rPr>
          <w:sz w:val="32"/>
          <w:szCs w:val="32"/>
        </w:rPr>
      </w:pPr>
      <w:r w:rsidRPr="00EC221F">
        <w:rPr>
          <w:sz w:val="32"/>
          <w:szCs w:val="32"/>
        </w:rPr>
        <w:t>Odevzdávejte použité pneumatiky na místa zpětného odběru.</w:t>
      </w:r>
      <w:r w:rsidR="00EC221F">
        <w:rPr>
          <w:sz w:val="32"/>
          <w:szCs w:val="32"/>
        </w:rPr>
        <w:t xml:space="preserve">               </w:t>
      </w:r>
      <w:r w:rsidRPr="00EC221F">
        <w:rPr>
          <w:sz w:val="32"/>
          <w:szCs w:val="32"/>
        </w:rPr>
        <w:t xml:space="preserve"> Zpětný odběr se provádí:</w:t>
      </w:r>
    </w:p>
    <w:p w14:paraId="38F4A795" w14:textId="1D58B90E" w:rsidR="00EA3FFF" w:rsidRPr="00EC221F" w:rsidRDefault="00EA3FFF" w:rsidP="00EA3FF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221F">
        <w:rPr>
          <w:sz w:val="24"/>
          <w:szCs w:val="24"/>
        </w:rPr>
        <w:t>Bez vazby na nákup zboží či služeb.</w:t>
      </w:r>
    </w:p>
    <w:p w14:paraId="4D70946D" w14:textId="6FC00A1A" w:rsidR="00EA3FFF" w:rsidRPr="00EC221F" w:rsidRDefault="00EA3FFF" w:rsidP="00EA3FF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221F">
        <w:rPr>
          <w:sz w:val="24"/>
          <w:szCs w:val="24"/>
        </w:rPr>
        <w:t>Bez ohledu na značku pneumatik.</w:t>
      </w:r>
    </w:p>
    <w:p w14:paraId="7D2C4B14" w14:textId="3E600282" w:rsidR="00EA3FFF" w:rsidRPr="00EC221F" w:rsidRDefault="00EA3FFF" w:rsidP="00EA3FFF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EC221F">
        <w:rPr>
          <w:sz w:val="24"/>
          <w:szCs w:val="24"/>
        </w:rPr>
        <w:t>Bezplatně.</w:t>
      </w:r>
    </w:p>
    <w:p w14:paraId="39574E12" w14:textId="77777777" w:rsidR="00EC221F" w:rsidRDefault="00EC221F" w:rsidP="00EC221F">
      <w:pPr>
        <w:ind w:left="360"/>
      </w:pPr>
    </w:p>
    <w:p w14:paraId="6AEA6A9C" w14:textId="77777777" w:rsidR="00EC221F" w:rsidRPr="00EC221F" w:rsidRDefault="00EC221F" w:rsidP="008E7538">
      <w:pPr>
        <w:jc w:val="both"/>
        <w:rPr>
          <w:sz w:val="24"/>
          <w:szCs w:val="24"/>
          <w:lang w:eastAsia="cs-CZ"/>
        </w:rPr>
      </w:pPr>
      <w:r w:rsidRPr="00EC221F">
        <w:rPr>
          <w:sz w:val="24"/>
          <w:szCs w:val="24"/>
          <w:lang w:eastAsia="cs-CZ"/>
        </w:rPr>
        <w:t xml:space="preserve">ELT Management </w:t>
      </w:r>
      <w:proofErr w:type="spellStart"/>
      <w:r w:rsidRPr="00EC221F">
        <w:rPr>
          <w:sz w:val="24"/>
          <w:szCs w:val="24"/>
          <w:lang w:eastAsia="cs-CZ"/>
        </w:rPr>
        <w:t>Company</w:t>
      </w:r>
      <w:proofErr w:type="spellEnd"/>
      <w:r w:rsidRPr="00EC221F">
        <w:rPr>
          <w:sz w:val="24"/>
          <w:szCs w:val="24"/>
          <w:lang w:eastAsia="cs-CZ"/>
        </w:rPr>
        <w:t xml:space="preserve"> Czech Republic, s.r.o. jako autorizovaný kolektivní systém organizuje svoz a likvidaci pneumatik. Pneumatiky jsou sváženy z jednotlivých sběrných míst a převáženy ke zpracování. Odpadové pneumatiky lze využít energeticky. Zařízení na energetické zpracování pneumatik musí mít povolení ČIŽP, která také provádí kontrolu a monitoring spalování a vzniku emisí.</w:t>
      </w:r>
    </w:p>
    <w:p w14:paraId="73853ED7" w14:textId="77777777" w:rsidR="008E7538" w:rsidRDefault="00EC221F" w:rsidP="008E7538">
      <w:pPr>
        <w:jc w:val="both"/>
        <w:rPr>
          <w:sz w:val="24"/>
          <w:szCs w:val="24"/>
          <w:lang w:eastAsia="cs-CZ"/>
        </w:rPr>
      </w:pPr>
      <w:r w:rsidRPr="00EC221F">
        <w:rPr>
          <w:sz w:val="24"/>
          <w:szCs w:val="24"/>
          <w:lang w:eastAsia="cs-CZ"/>
        </w:rPr>
        <w:t>Materiálovému využití předchází separace ocelových kordů, textilu a gumového granulátu. Ocelové kordy jsou dále použity v hutním průmyslu, textil například do izolačních desek. Z gumového granulátu se vyrábí povrchy pro průmysl, jízdárny, tlumící podložky pod koleje, náhrady za kovové poklopy a další produkty.</w:t>
      </w:r>
    </w:p>
    <w:p w14:paraId="7F93F186" w14:textId="51A1AE33" w:rsidR="00EA3FFF" w:rsidRPr="008E7538" w:rsidRDefault="008E7538" w:rsidP="002A0126">
      <w:pPr>
        <w:rPr>
          <w:u w:val="single"/>
        </w:rPr>
      </w:pPr>
      <w:r>
        <w:rPr>
          <w:sz w:val="24"/>
          <w:szCs w:val="24"/>
          <w:lang w:eastAsia="cs-CZ"/>
        </w:rPr>
        <w:t xml:space="preserve">Nejbližší sběrná místa jsou Bystřici pod Hostýnem a jedná se celkem o 3 sběrná místa – adresa sběrných míst viz. níže.  Žádáme občany, aby použité pneumatiky vozily zde, případně </w:t>
      </w:r>
      <w:r>
        <w:rPr>
          <w:sz w:val="24"/>
          <w:szCs w:val="24"/>
          <w:lang w:eastAsia="cs-CZ"/>
        </w:rPr>
        <w:lastRenderedPageBreak/>
        <w:t xml:space="preserve">si mohou vybrat ze seznamu odběrných míst, která jsou uvedena na MŽP </w:t>
      </w:r>
      <w:hyperlink r:id="rId5" w:history="1">
        <w:r w:rsidR="002A0126" w:rsidRPr="002A0126">
          <w:rPr>
            <w:rStyle w:val="Hypertextovodkaz"/>
            <w:sz w:val="24"/>
            <w:szCs w:val="24"/>
            <w:u w:val="none"/>
            <w:lang w:eastAsia="cs-CZ"/>
          </w:rPr>
          <w:t>www.mzp.cz/cz/odber_pneu</w:t>
        </w:r>
      </w:hyperlink>
      <w:r w:rsidR="002A0126">
        <w:rPr>
          <w:sz w:val="24"/>
          <w:szCs w:val="24"/>
          <w:lang w:eastAsia="cs-CZ"/>
        </w:rPr>
        <w:t xml:space="preserve"> </w:t>
      </w:r>
      <w:r w:rsidRPr="002A0126">
        <w:rPr>
          <w:sz w:val="24"/>
          <w:szCs w:val="24"/>
          <w:lang w:eastAsia="cs-CZ"/>
        </w:rPr>
        <w:t xml:space="preserve"> anebo na </w:t>
      </w:r>
      <w:hyperlink r:id="rId6" w:history="1">
        <w:r w:rsidRPr="002A0126">
          <w:rPr>
            <w:rStyle w:val="Hypertextovodkaz"/>
            <w:sz w:val="24"/>
            <w:szCs w:val="24"/>
            <w:u w:val="none"/>
            <w:lang w:eastAsia="cs-CZ"/>
          </w:rPr>
          <w:t>www.eltma.cz</w:t>
        </w:r>
      </w:hyperlink>
      <w:r w:rsidRPr="002A0126">
        <w:rPr>
          <w:sz w:val="24"/>
          <w:szCs w:val="24"/>
          <w:lang w:eastAsia="cs-CZ"/>
        </w:rPr>
        <w:t xml:space="preserve">.  </w:t>
      </w:r>
      <w:r w:rsidR="00EC221F" w:rsidRPr="002D0801">
        <w:rPr>
          <w:rFonts w:ascii="Arial" w:eastAsia="Times New Roman" w:hAnsi="Arial" w:cs="Arial"/>
          <w:color w:val="353535"/>
          <w:sz w:val="24"/>
          <w:szCs w:val="24"/>
          <w:lang w:eastAsia="cs-CZ"/>
        </w:rPr>
        <w:br/>
      </w:r>
      <w:r w:rsidR="00EC221F" w:rsidRPr="002D0801">
        <w:rPr>
          <w:rFonts w:ascii="Arial" w:eastAsia="Times New Roman" w:hAnsi="Arial" w:cs="Arial"/>
          <w:color w:val="353535"/>
          <w:sz w:val="24"/>
          <w:szCs w:val="24"/>
          <w:lang w:eastAsia="cs-CZ"/>
        </w:rPr>
        <w:br/>
      </w:r>
      <w:r w:rsidRPr="008E7538">
        <w:rPr>
          <w:u w:val="single"/>
        </w:rPr>
        <w:t>Nejbližší sběrná místa:</w:t>
      </w:r>
    </w:p>
    <w:p w14:paraId="3C728119" w14:textId="06C8A143" w:rsidR="008E7538" w:rsidRDefault="008E7538" w:rsidP="008E7538">
      <w:r>
        <w:t xml:space="preserve">Tomáš Duroň, Přerovská 89, </w:t>
      </w:r>
      <w:proofErr w:type="spellStart"/>
      <w:r>
        <w:t>BpH</w:t>
      </w:r>
      <w:proofErr w:type="spellEnd"/>
      <w:r w:rsidR="00BB79A8">
        <w:t xml:space="preserve"> (bývalý areál firmy </w:t>
      </w:r>
      <w:proofErr w:type="spellStart"/>
      <w:r w:rsidR="00BB79A8">
        <w:t>Lidrukov</w:t>
      </w:r>
      <w:proofErr w:type="spellEnd"/>
      <w:r w:rsidR="00BB79A8">
        <w:t>)</w:t>
      </w:r>
    </w:p>
    <w:p w14:paraId="7DD6FA56" w14:textId="6125693A" w:rsidR="008E7538" w:rsidRDefault="008E7538" w:rsidP="008E7538">
      <w:r>
        <w:t xml:space="preserve">Autoservis Sanitrák, Za Drahou 1276, </w:t>
      </w:r>
      <w:proofErr w:type="spellStart"/>
      <w:r>
        <w:t>BpH</w:t>
      </w:r>
      <w:proofErr w:type="spellEnd"/>
    </w:p>
    <w:p w14:paraId="7342C2A3" w14:textId="5376D38B" w:rsidR="008E7538" w:rsidRPr="008E7538" w:rsidRDefault="008E7538" w:rsidP="008E7538">
      <w:pPr>
        <w:rPr>
          <w:sz w:val="24"/>
          <w:szCs w:val="24"/>
          <w:lang w:eastAsia="cs-CZ"/>
        </w:rPr>
      </w:pPr>
      <w:r>
        <w:t xml:space="preserve">Lukáš Hošťálek, Meziříčská 1614, </w:t>
      </w:r>
      <w:proofErr w:type="spellStart"/>
      <w:r>
        <w:t>BpH</w:t>
      </w:r>
      <w:proofErr w:type="spellEnd"/>
      <w:r w:rsidR="00BB79A8">
        <w:t xml:space="preserve"> (benzinka Shell)</w:t>
      </w:r>
    </w:p>
    <w:sectPr w:rsidR="008E7538" w:rsidRPr="008E7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4A8"/>
    <w:multiLevelType w:val="hybridMultilevel"/>
    <w:tmpl w:val="96E45850"/>
    <w:lvl w:ilvl="0" w:tplc="FFBA50E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FF"/>
    <w:rsid w:val="002A0126"/>
    <w:rsid w:val="008E7538"/>
    <w:rsid w:val="00B3474F"/>
    <w:rsid w:val="00BB79A8"/>
    <w:rsid w:val="00EA3FFF"/>
    <w:rsid w:val="00EC221F"/>
    <w:rsid w:val="00F31245"/>
    <w:rsid w:val="00F4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189F"/>
  <w15:chartTrackingRefBased/>
  <w15:docId w15:val="{D7BE4DD2-D5E8-4EEA-BE80-C37BDE6B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FF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75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75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ltma.cz" TargetMode="External"/><Relationship Id="rId5" Type="http://schemas.openxmlformats.org/officeDocument/2006/relationships/hyperlink" Target="http://www.mzp.cz/cz/odber_pn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2</cp:revision>
  <cp:lastPrinted>2020-11-25T09:07:00Z</cp:lastPrinted>
  <dcterms:created xsi:type="dcterms:W3CDTF">2021-10-11T14:21:00Z</dcterms:created>
  <dcterms:modified xsi:type="dcterms:W3CDTF">2021-10-11T14:21:00Z</dcterms:modified>
</cp:coreProperties>
</file>