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32FC3" w14:textId="77777777" w:rsidR="00C636F2" w:rsidRDefault="00C636F2" w:rsidP="00C636F2">
      <w:pPr>
        <w:pStyle w:val="Zkladntext"/>
        <w:tabs>
          <w:tab w:val="left" w:pos="540"/>
        </w:tabs>
        <w:rPr>
          <w:rFonts w:ascii="Arial" w:hAnsi="Arial" w:cs="Arial"/>
          <w:bCs/>
          <w:sz w:val="22"/>
          <w:szCs w:val="22"/>
        </w:rPr>
      </w:pPr>
    </w:p>
    <w:p w14:paraId="41DC52F0" w14:textId="77777777" w:rsidR="00C636F2" w:rsidRDefault="00C636F2" w:rsidP="00C636F2">
      <w:pPr>
        <w:pStyle w:val="Zkladntext"/>
        <w:tabs>
          <w:tab w:val="left" w:pos="0"/>
        </w:tabs>
        <w:jc w:val="center"/>
      </w:pPr>
      <w:r>
        <w:rPr>
          <w:rFonts w:ascii="Arial" w:hAnsi="Arial" w:cs="Arial"/>
          <w:b/>
          <w:bCs/>
          <w:sz w:val="22"/>
          <w:szCs w:val="22"/>
          <w:u w:val="single"/>
        </w:rPr>
        <w:t>Informace o jakosti dodávané pitné vody</w:t>
      </w:r>
    </w:p>
    <w:p w14:paraId="3C6687D8" w14:textId="77777777" w:rsidR="00C636F2" w:rsidRDefault="00C636F2" w:rsidP="00C636F2">
      <w:pPr>
        <w:pStyle w:val="Zkladntext"/>
        <w:tabs>
          <w:tab w:val="left" w:pos="0"/>
        </w:tabs>
        <w:jc w:val="both"/>
      </w:pPr>
    </w:p>
    <w:p w14:paraId="44764E53" w14:textId="77777777" w:rsidR="00C636F2" w:rsidRDefault="00C636F2" w:rsidP="00C636F2">
      <w:pPr>
        <w:pStyle w:val="Zkladntext"/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Vodovod pro veřejnou potřebu (dále jen vodovod) slouží k trvalému rozvodu pitné vody. Pitná voda dodávaná odběratelům vodovodem musí splňovat požadavky na zdravotní nezávadnost pitné vody, stanovené zvláštním právním předpisem (zákon č. 258/2002 Sb., o ochraně veřejného zdraví a o změně některých souvisejících zákonů, v platném znění a  jeho prováděcí předpis – vyhláška č. 252/2004 Sb., kterou se stanoví hygienické požadavky na pitnou a teplou vodu a četnost a rozsah kontroly pitné vody, v platném znění - dále jen vyhláška, zákon </w:t>
      </w:r>
      <w:r>
        <w:rPr>
          <w:rFonts w:ascii="Arial" w:hAnsi="Arial" w:cs="Arial"/>
          <w:sz w:val="22"/>
          <w:szCs w:val="22"/>
        </w:rPr>
        <w:t>č. 263/2016 Sb., o mírovém využívání jaderné energie a ionizujícího záření - atomový zákon - a prováděcí vyhláška Státního úřadu pro jadernou bezpečnost č. 422/2016 Sb., o radiační ochraně, v platném znění, která stanoví požadavky na obsah  přírodních  radionuklidů  v pitné vodě dodávané k veřejnému zásobování).</w:t>
      </w:r>
    </w:p>
    <w:p w14:paraId="09A78C5D" w14:textId="77777777" w:rsidR="00C636F2" w:rsidRDefault="00C636F2" w:rsidP="00C636F2">
      <w:pPr>
        <w:pStyle w:val="Zkladntext"/>
        <w:tabs>
          <w:tab w:val="left" w:pos="0"/>
        </w:tabs>
        <w:spacing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Podle ustanovení vyhlášky č. 428/2001 Sb., v platném znění (prováděcí vyhláška k zákonu č. 274/2001 Sb., o vodovodech a kanalizacích pro veřejnou spotřebu v platném </w:t>
      </w:r>
      <w:proofErr w:type="gramStart"/>
      <w:r>
        <w:rPr>
          <w:rFonts w:ascii="Arial" w:hAnsi="Arial" w:cs="Arial"/>
          <w:bCs/>
          <w:sz w:val="22"/>
          <w:szCs w:val="22"/>
        </w:rPr>
        <w:t>znění )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zpracovává a postupuje provozovatel vodovodu podle „Plánu kontrol jakosti vod“. </w:t>
      </w:r>
    </w:p>
    <w:p w14:paraId="7BC086D3" w14:textId="77777777" w:rsidR="00C636F2" w:rsidRDefault="00C636F2" w:rsidP="00C636F2">
      <w:pPr>
        <w:pStyle w:val="Zkladntext"/>
        <w:tabs>
          <w:tab w:val="left" w:pos="0"/>
        </w:tabs>
        <w:spacing w:after="0"/>
        <w:jc w:val="both"/>
      </w:pPr>
      <w:r>
        <w:rPr>
          <w:rFonts w:ascii="Arial" w:hAnsi="Arial" w:cs="Arial"/>
          <w:bCs/>
          <w:sz w:val="22"/>
          <w:szCs w:val="22"/>
        </w:rPr>
        <w:t>Obě výše citované vyhlášky stanovují rozsah ukazatelů jakosti pitné vody a četnost jejího sledování.</w:t>
      </w:r>
    </w:p>
    <w:p w14:paraId="240151F4" w14:textId="77777777" w:rsidR="00C636F2" w:rsidRDefault="00C636F2" w:rsidP="00C636F2">
      <w:pPr>
        <w:pStyle w:val="Zkladntext"/>
        <w:tabs>
          <w:tab w:val="left" w:pos="0"/>
        </w:tabs>
        <w:spacing w:after="0"/>
        <w:jc w:val="both"/>
      </w:pPr>
    </w:p>
    <w:p w14:paraId="61B1B682" w14:textId="77777777" w:rsidR="00C636F2" w:rsidRDefault="00C636F2" w:rsidP="00C636F2">
      <w:pPr>
        <w:pStyle w:val="Zkladntext"/>
        <w:rPr>
          <w:rStyle w:val="Promnn"/>
          <w:rFonts w:ascii="Arial" w:hAnsi="Arial" w:cs="Arial"/>
          <w:i w:val="0"/>
          <w:iCs w:val="0"/>
          <w:sz w:val="22"/>
          <w:szCs w:val="22"/>
        </w:rPr>
      </w:pPr>
      <w:r>
        <w:rPr>
          <w:rStyle w:val="Promnn"/>
          <w:rFonts w:ascii="Arial" w:hAnsi="Arial" w:cs="Arial"/>
          <w:i w:val="0"/>
          <w:iCs w:val="0"/>
          <w:sz w:val="22"/>
          <w:szCs w:val="22"/>
        </w:rPr>
        <w:t xml:space="preserve">      Provozovatel vodovodu je dle ustanovení § 3a odst. 8 písm. a) zákona č. 258/2000 Sb. </w:t>
      </w:r>
      <w:r>
        <w:rPr>
          <w:rStyle w:val="Promnn"/>
          <w:rFonts w:ascii="Arial" w:hAnsi="Arial" w:cs="Arial"/>
          <w:bCs/>
          <w:i w:val="0"/>
          <w:iCs w:val="0"/>
          <w:sz w:val="22"/>
          <w:szCs w:val="22"/>
        </w:rPr>
        <w:t xml:space="preserve">o ochraně veřejného </w:t>
      </w:r>
      <w:proofErr w:type="gramStart"/>
      <w:r>
        <w:rPr>
          <w:rStyle w:val="Promnn"/>
          <w:rFonts w:ascii="Arial" w:hAnsi="Arial" w:cs="Arial"/>
          <w:bCs/>
          <w:i w:val="0"/>
          <w:iCs w:val="0"/>
          <w:sz w:val="22"/>
          <w:szCs w:val="22"/>
        </w:rPr>
        <w:t>zdraví  v</w:t>
      </w:r>
      <w:proofErr w:type="gramEnd"/>
      <w:r>
        <w:rPr>
          <w:rStyle w:val="Promnn"/>
          <w:rFonts w:ascii="Arial" w:hAnsi="Arial" w:cs="Arial"/>
          <w:bCs/>
          <w:i w:val="0"/>
          <w:iCs w:val="0"/>
          <w:sz w:val="22"/>
          <w:szCs w:val="22"/>
        </w:rPr>
        <w:t> platném znění ,</w:t>
      </w:r>
      <w:r>
        <w:rPr>
          <w:rStyle w:val="Promnn"/>
          <w:rFonts w:ascii="Arial" w:hAnsi="Arial" w:cs="Arial"/>
          <w:i w:val="0"/>
          <w:iCs w:val="0"/>
          <w:sz w:val="22"/>
          <w:szCs w:val="22"/>
        </w:rPr>
        <w:t xml:space="preserve"> povinen zajistit, aby byly na jeho internetové stránce nebo způsobem v místě obvyklým veřejně přístupné aktuální informace</w:t>
      </w:r>
    </w:p>
    <w:p w14:paraId="79B39441" w14:textId="77777777" w:rsidR="00C636F2" w:rsidRDefault="00C636F2" w:rsidP="00C636F2">
      <w:pPr>
        <w:pStyle w:val="Zkladntext"/>
        <w:numPr>
          <w:ilvl w:val="0"/>
          <w:numId w:val="1"/>
        </w:numPr>
        <w:rPr>
          <w:rStyle w:val="Promnn"/>
          <w:rFonts w:ascii="Arial" w:hAnsi="Arial" w:cs="Arial"/>
          <w:i w:val="0"/>
          <w:iCs w:val="0"/>
          <w:sz w:val="22"/>
          <w:szCs w:val="22"/>
        </w:rPr>
      </w:pPr>
      <w:r>
        <w:rPr>
          <w:rStyle w:val="Promnn"/>
          <w:rFonts w:ascii="Arial" w:hAnsi="Arial" w:cs="Arial"/>
          <w:i w:val="0"/>
          <w:iCs w:val="0"/>
          <w:sz w:val="22"/>
          <w:szCs w:val="22"/>
        </w:rPr>
        <w:t>o jakosti dodávané pitné vody</w:t>
      </w:r>
    </w:p>
    <w:p w14:paraId="794B8B8E" w14:textId="77777777" w:rsidR="00C636F2" w:rsidRDefault="00C636F2" w:rsidP="00C636F2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Style w:val="Promnn"/>
          <w:rFonts w:ascii="Arial" w:hAnsi="Arial" w:cs="Arial"/>
          <w:i w:val="0"/>
          <w:iCs w:val="0"/>
          <w:sz w:val="22"/>
          <w:szCs w:val="22"/>
        </w:rPr>
        <w:t>chemických látkách a chemických směsích použitých k úpravě této vody.</w:t>
      </w:r>
    </w:p>
    <w:p w14:paraId="6235AFDC" w14:textId="77777777" w:rsidR="00C636F2" w:rsidRDefault="00C636F2" w:rsidP="00C636F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C37CE5">
        <w:rPr>
          <w:rFonts w:ascii="Arial" w:hAnsi="Arial" w:cs="Arial"/>
          <w:b/>
          <w:bCs/>
          <w:sz w:val="22"/>
          <w:szCs w:val="22"/>
        </w:rPr>
        <w:t>Aktuální informace o jakosti</w:t>
      </w:r>
      <w:r>
        <w:rPr>
          <w:rFonts w:ascii="Arial" w:hAnsi="Arial" w:cs="Arial"/>
          <w:sz w:val="22"/>
          <w:szCs w:val="22"/>
        </w:rPr>
        <w:t xml:space="preserve"> dodávané pitné vody a látkách použitých k dezinfekci vody jsou </w:t>
      </w:r>
      <w:r>
        <w:rPr>
          <w:rFonts w:ascii="Arial" w:hAnsi="Arial" w:cs="Arial"/>
          <w:b/>
          <w:sz w:val="22"/>
          <w:szCs w:val="22"/>
        </w:rPr>
        <w:t>zveřejňovány</w:t>
      </w:r>
      <w:r>
        <w:rPr>
          <w:rFonts w:ascii="Arial" w:hAnsi="Arial" w:cs="Arial"/>
          <w:sz w:val="22"/>
          <w:szCs w:val="22"/>
        </w:rPr>
        <w:t xml:space="preserve"> na webové stránce obce Chvalčov po obdržení výsledků rozborů pitných vod. </w:t>
      </w:r>
    </w:p>
    <w:p w14:paraId="40A86CB4" w14:textId="77777777" w:rsidR="00C636F2" w:rsidRDefault="00C636F2" w:rsidP="00C636F2">
      <w:pPr>
        <w:pStyle w:val="Zkladntext"/>
        <w:tabs>
          <w:tab w:val="left" w:pos="0"/>
        </w:tabs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Poznámka k výsledkům </w:t>
      </w:r>
      <w:proofErr w:type="gramStart"/>
      <w:r>
        <w:rPr>
          <w:rFonts w:ascii="Arial" w:hAnsi="Arial" w:cs="Arial"/>
          <w:sz w:val="22"/>
          <w:szCs w:val="22"/>
        </w:rPr>
        <w:t>rozborů :</w:t>
      </w:r>
      <w:proofErr w:type="gramEnd"/>
    </w:p>
    <w:p w14:paraId="185F10CE" w14:textId="77777777" w:rsidR="00C636F2" w:rsidRDefault="00C636F2" w:rsidP="00C636F2">
      <w:pPr>
        <w:pStyle w:val="FormtovanvHTML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statisticky bezpečnou koncentraci obsahu dusičnanů </w:t>
      </w:r>
      <w:proofErr w:type="gramStart"/>
      <w:r>
        <w:rPr>
          <w:rFonts w:ascii="Arial" w:hAnsi="Arial" w:cs="Arial"/>
          <w:sz w:val="22"/>
          <w:szCs w:val="22"/>
        </w:rPr>
        <w:t>( prevence</w:t>
      </w:r>
      <w:proofErr w:type="gramEnd"/>
      <w:r>
        <w:rPr>
          <w:rFonts w:ascii="Arial" w:hAnsi="Arial" w:cs="Arial"/>
          <w:sz w:val="22"/>
          <w:szCs w:val="22"/>
        </w:rPr>
        <w:t xml:space="preserve"> DAM – dusičnanové alimentární </w:t>
      </w:r>
      <w:proofErr w:type="spellStart"/>
      <w:r>
        <w:rPr>
          <w:rFonts w:ascii="Arial" w:hAnsi="Arial" w:cs="Arial"/>
          <w:sz w:val="22"/>
          <w:szCs w:val="22"/>
        </w:rPr>
        <w:t>methemoglobinemie</w:t>
      </w:r>
      <w:proofErr w:type="spellEnd"/>
      <w:r>
        <w:rPr>
          <w:rFonts w:ascii="Arial" w:hAnsi="Arial" w:cs="Arial"/>
          <w:sz w:val="22"/>
          <w:szCs w:val="22"/>
        </w:rPr>
        <w:t xml:space="preserve"> kojenců ) se považuje 15 mg /l NO</w:t>
      </w:r>
      <w:r>
        <w:rPr>
          <w:rFonts w:ascii="Arial" w:hAnsi="Arial" w:cs="Arial"/>
          <w:sz w:val="22"/>
          <w:szCs w:val="22"/>
          <w:vertAlign w:val="superscript"/>
        </w:rPr>
        <w:t>3-</w:t>
      </w:r>
    </w:p>
    <w:p w14:paraId="12147965" w14:textId="77777777" w:rsidR="00C636F2" w:rsidRDefault="00C636F2" w:rsidP="00C636F2">
      <w:pPr>
        <w:pStyle w:val="Zkladntext"/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</w:p>
    <w:p w14:paraId="3681C0E7" w14:textId="77777777" w:rsidR="00C636F2" w:rsidRPr="00601261" w:rsidRDefault="00C636F2" w:rsidP="00C636F2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601261">
        <w:rPr>
          <w:rFonts w:ascii="Arial" w:hAnsi="Arial" w:cs="Arial"/>
          <w:b/>
          <w:bCs/>
          <w:sz w:val="22"/>
          <w:szCs w:val="22"/>
          <w:u w:val="single"/>
        </w:rPr>
        <w:t xml:space="preserve">Informace o </w:t>
      </w:r>
      <w:r w:rsidRPr="00601261">
        <w:rPr>
          <w:rStyle w:val="Promn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chemických látkách a chemických směsích použitých k úpravě pitné vody</w:t>
      </w:r>
    </w:p>
    <w:p w14:paraId="2AD23403" w14:textId="77777777" w:rsidR="00C636F2" w:rsidRDefault="00C636F2" w:rsidP="00C636F2">
      <w:pPr>
        <w:rPr>
          <w:rFonts w:ascii="Arial" w:hAnsi="Arial" w:cs="Arial"/>
          <w:sz w:val="22"/>
          <w:szCs w:val="22"/>
        </w:rPr>
      </w:pPr>
    </w:p>
    <w:p w14:paraId="5D22259D" w14:textId="77777777" w:rsidR="00C636F2" w:rsidRDefault="00C636F2" w:rsidP="00C636F2">
      <w:pPr>
        <w:pStyle w:val="Zkladntext"/>
        <w:tabs>
          <w:tab w:val="left" w:pos="180"/>
        </w:tabs>
        <w:spacing w:after="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Podzemní surová voda ze tří zdrojů je hygienicky zabezpečena dezinfekcí přípravkem </w:t>
      </w:r>
    </w:p>
    <w:p w14:paraId="0209DFAA" w14:textId="77777777" w:rsidR="00C636F2" w:rsidRDefault="00C636F2" w:rsidP="00C636F2">
      <w:pPr>
        <w:pStyle w:val="Zkladntext"/>
        <w:tabs>
          <w:tab w:val="left" w:pos="0"/>
        </w:tabs>
        <w:spacing w:after="0"/>
        <w:jc w:val="both"/>
        <w:rPr>
          <w:rFonts w:ascii="Tahoma" w:hAnsi="Tahoma" w:cs="Tahoma"/>
          <w:bCs/>
          <w:sz w:val="22"/>
          <w:szCs w:val="22"/>
        </w:rPr>
      </w:pPr>
    </w:p>
    <w:p w14:paraId="4FD63840" w14:textId="77777777" w:rsidR="00C636F2" w:rsidRPr="00A14867" w:rsidRDefault="00C636F2" w:rsidP="00C636F2">
      <w:pPr>
        <w:pStyle w:val="Zkladntext"/>
        <w:tabs>
          <w:tab w:val="left" w:pos="0"/>
        </w:tabs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A14867">
        <w:rPr>
          <w:rFonts w:ascii="Tahoma" w:hAnsi="Tahoma" w:cs="Tahoma"/>
          <w:b/>
          <w:sz w:val="22"/>
          <w:szCs w:val="22"/>
        </w:rPr>
        <w:t>GHC DESINFIK POTRAVINÁŘSKÝ</w:t>
      </w:r>
      <w:r w:rsidRPr="00A14867">
        <w:rPr>
          <w:rFonts w:ascii="Arial" w:hAnsi="Arial" w:cs="Arial"/>
          <w:b/>
          <w:sz w:val="22"/>
          <w:szCs w:val="22"/>
        </w:rPr>
        <w:t xml:space="preserve"> pro dezinfekci pitné vody.</w:t>
      </w:r>
    </w:p>
    <w:p w14:paraId="6838D1A2" w14:textId="77777777" w:rsidR="00C636F2" w:rsidRDefault="00C636F2" w:rsidP="00C636F2">
      <w:pPr>
        <w:pStyle w:val="Zkladntext"/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K dezinfekci pitné vody smí být použit pouze schválený přípravek, který je oznámen a následně uveden v Seznamu oznámených biocidních přípravků Ministerstvu zdravotnictví k aktuálnímu datu, v případě vodovodu Chvalčov se jedná o biocidní přípravek – </w:t>
      </w:r>
      <w:proofErr w:type="gramStart"/>
      <w:r>
        <w:rPr>
          <w:rFonts w:ascii="Arial" w:hAnsi="Arial" w:cs="Arial"/>
          <w:bCs/>
          <w:sz w:val="22"/>
          <w:szCs w:val="22"/>
        </w:rPr>
        <w:t>směs :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66CF1149" w14:textId="77777777" w:rsidR="00C636F2" w:rsidRDefault="00C636F2" w:rsidP="00C636F2">
      <w:pPr>
        <w:pStyle w:val="Zkladntext"/>
        <w:tabs>
          <w:tab w:val="left" w:pos="0"/>
        </w:tabs>
        <w:spacing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chlornanu sodného </w:t>
      </w:r>
      <w:proofErr w:type="gramStart"/>
      <w:r>
        <w:rPr>
          <w:rFonts w:ascii="Arial" w:hAnsi="Arial" w:cs="Arial"/>
          <w:bCs/>
          <w:sz w:val="22"/>
          <w:szCs w:val="22"/>
        </w:rPr>
        <w:t>( 13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– 15 % ) </w:t>
      </w:r>
    </w:p>
    <w:p w14:paraId="30D70AC4" w14:textId="77777777" w:rsidR="00C636F2" w:rsidRDefault="00C636F2" w:rsidP="00C636F2">
      <w:pPr>
        <w:pStyle w:val="Zkladntext"/>
        <w:tabs>
          <w:tab w:val="left" w:pos="0"/>
        </w:tabs>
        <w:spacing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 hydroxidu sodného </w:t>
      </w:r>
      <w:proofErr w:type="gramStart"/>
      <w:r>
        <w:rPr>
          <w:rFonts w:ascii="Arial" w:hAnsi="Arial" w:cs="Arial"/>
          <w:bCs/>
          <w:sz w:val="22"/>
          <w:szCs w:val="22"/>
        </w:rPr>
        <w:t>( 0</w:t>
      </w:r>
      <w:proofErr w:type="gramEnd"/>
      <w:r>
        <w:rPr>
          <w:rFonts w:ascii="Arial" w:hAnsi="Arial" w:cs="Arial"/>
          <w:bCs/>
          <w:sz w:val="22"/>
          <w:szCs w:val="22"/>
        </w:rPr>
        <w:t>,7 – 1 %) – obsah je uveden v % hmotnosti</w:t>
      </w:r>
    </w:p>
    <w:p w14:paraId="44C4D499" w14:textId="77777777" w:rsidR="00C636F2" w:rsidRDefault="00C636F2" w:rsidP="00C636F2">
      <w:pPr>
        <w:pStyle w:val="Zkladntext"/>
        <w:tabs>
          <w:tab w:val="left" w:pos="0"/>
        </w:tabs>
        <w:spacing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Distributor a </w:t>
      </w:r>
      <w:proofErr w:type="gramStart"/>
      <w:r>
        <w:rPr>
          <w:rFonts w:ascii="Arial" w:hAnsi="Arial" w:cs="Arial"/>
          <w:bCs/>
          <w:sz w:val="22"/>
          <w:szCs w:val="22"/>
        </w:rPr>
        <w:t>oznamovatel  :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GHS Invest, s.r.o. Korunovační 6, 170 00 Praha 7</w:t>
      </w:r>
    </w:p>
    <w:p w14:paraId="4E1CD1CA" w14:textId="77777777" w:rsidR="00C636F2" w:rsidRDefault="00C636F2" w:rsidP="00C636F2">
      <w:pPr>
        <w:pStyle w:val="Zkladntext"/>
        <w:tabs>
          <w:tab w:val="left" w:pos="0"/>
        </w:tabs>
        <w:spacing w:after="0"/>
        <w:jc w:val="both"/>
        <w:rPr>
          <w:rFonts w:ascii="Arial" w:hAnsi="Arial" w:cs="Arial"/>
          <w:bCs/>
          <w:sz w:val="22"/>
          <w:szCs w:val="22"/>
        </w:rPr>
      </w:pPr>
    </w:p>
    <w:p w14:paraId="550A4263" w14:textId="3BFC8304" w:rsidR="006F39AC" w:rsidRPr="00E770E4" w:rsidRDefault="00E770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sectPr w:rsidR="006F39AC" w:rsidRPr="00E770E4" w:rsidSect="00C636F2">
      <w:headerReference w:type="default" r:id="rId7"/>
      <w:pgSz w:w="11906" w:h="16838"/>
      <w:pgMar w:top="1258" w:right="1417" w:bottom="1489" w:left="1417" w:header="708" w:footer="125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AF18A" w14:textId="77777777" w:rsidR="00A0271E" w:rsidRDefault="00A0271E">
      <w:r>
        <w:separator/>
      </w:r>
    </w:p>
  </w:endnote>
  <w:endnote w:type="continuationSeparator" w:id="0">
    <w:p w14:paraId="2D02345B" w14:textId="77777777" w:rsidR="00A0271E" w:rsidRDefault="00A0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F139F" w14:textId="77777777" w:rsidR="00A0271E" w:rsidRDefault="00A0271E">
      <w:r>
        <w:separator/>
      </w:r>
    </w:p>
  </w:footnote>
  <w:footnote w:type="continuationSeparator" w:id="0">
    <w:p w14:paraId="52962A22" w14:textId="77777777" w:rsidR="00A0271E" w:rsidRDefault="00A02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6584E" w14:textId="77777777" w:rsidR="00142B52" w:rsidRDefault="00000000">
    <w:pPr>
      <w:pStyle w:val="Zhlav"/>
      <w:jc w:val="center"/>
    </w:pPr>
    <w:r>
      <w:t>Obec Chvalčov – vodovod Chvalčov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2"/>
        <w:szCs w:val="22"/>
      </w:rPr>
    </w:lvl>
  </w:abstractNum>
  <w:num w:numId="1" w16cid:durableId="400949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6F2"/>
    <w:rsid w:val="00142B52"/>
    <w:rsid w:val="00264823"/>
    <w:rsid w:val="003B7504"/>
    <w:rsid w:val="005A4723"/>
    <w:rsid w:val="006F39AC"/>
    <w:rsid w:val="008163F3"/>
    <w:rsid w:val="008375F0"/>
    <w:rsid w:val="009C5EE4"/>
    <w:rsid w:val="00A0271E"/>
    <w:rsid w:val="00BE6AC3"/>
    <w:rsid w:val="00C636F2"/>
    <w:rsid w:val="00CB6B66"/>
    <w:rsid w:val="00E770E4"/>
    <w:rsid w:val="00F0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3B6D"/>
  <w15:chartTrackingRefBased/>
  <w15:docId w15:val="{D386B864-32E1-4E7C-85FE-3CA680D3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36F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636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63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636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636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636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36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36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36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36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3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63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636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636F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636F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36F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36F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36F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636F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636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63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636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636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63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636F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636F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636F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63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636F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636F2"/>
    <w:rPr>
      <w:b/>
      <w:bCs/>
      <w:smallCaps/>
      <w:color w:val="2F5496" w:themeColor="accent1" w:themeShade="BF"/>
      <w:spacing w:val="5"/>
    </w:rPr>
  </w:style>
  <w:style w:type="character" w:customStyle="1" w:styleId="Promnn">
    <w:name w:val="Proměnný"/>
    <w:rsid w:val="00C636F2"/>
    <w:rPr>
      <w:i/>
      <w:iCs/>
    </w:rPr>
  </w:style>
  <w:style w:type="paragraph" w:styleId="Zkladntext">
    <w:name w:val="Body Text"/>
    <w:basedOn w:val="Normln"/>
    <w:link w:val="ZkladntextChar"/>
    <w:rsid w:val="00C636F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636F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Zhlav">
    <w:name w:val="header"/>
    <w:basedOn w:val="Normln"/>
    <w:link w:val="ZhlavChar"/>
    <w:rsid w:val="00C636F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C636F2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FormtovanvHTML">
    <w:name w:val="HTML Preformatted"/>
    <w:basedOn w:val="Normln"/>
    <w:link w:val="FormtovanvHTMLChar"/>
    <w:rsid w:val="00C636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rsid w:val="00C636F2"/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Konupková</dc:creator>
  <cp:keywords/>
  <dc:description/>
  <cp:lastModifiedBy>Anna Adamková</cp:lastModifiedBy>
  <cp:revision>2</cp:revision>
  <dcterms:created xsi:type="dcterms:W3CDTF">2025-03-28T06:03:00Z</dcterms:created>
  <dcterms:modified xsi:type="dcterms:W3CDTF">2025-03-28T06:03:00Z</dcterms:modified>
</cp:coreProperties>
</file>