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67E4" w14:textId="40D353B3" w:rsidR="004A660E" w:rsidRDefault="004A660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3DD418" wp14:editId="3D245348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2609850" cy="815578"/>
            <wp:effectExtent l="0" t="0" r="0" b="3810"/>
            <wp:wrapSquare wrapText="bothSides"/>
            <wp:docPr id="95312387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2387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ABD873" w14:textId="30081326" w:rsidR="004A660E" w:rsidRDefault="004A660E">
      <w:pPr>
        <w:rPr>
          <w:b/>
          <w:bCs/>
          <w:sz w:val="28"/>
          <w:szCs w:val="28"/>
        </w:rPr>
      </w:pPr>
    </w:p>
    <w:p w14:paraId="31FF8C95" w14:textId="77777777" w:rsidR="004A660E" w:rsidRDefault="004A660E">
      <w:pPr>
        <w:rPr>
          <w:b/>
          <w:bCs/>
          <w:sz w:val="28"/>
          <w:szCs w:val="28"/>
        </w:rPr>
      </w:pPr>
    </w:p>
    <w:p w14:paraId="649209BE" w14:textId="063ECB07" w:rsidR="00F90234" w:rsidRPr="006E2B70" w:rsidRDefault="00917DC0">
      <w:pPr>
        <w:rPr>
          <w:b/>
          <w:bCs/>
          <w:sz w:val="28"/>
          <w:szCs w:val="28"/>
        </w:rPr>
      </w:pPr>
      <w:r w:rsidRPr="006E2B70">
        <w:rPr>
          <w:b/>
          <w:bCs/>
          <w:sz w:val="28"/>
          <w:szCs w:val="28"/>
        </w:rPr>
        <w:t>Protipovodňová opatření obce Chvalčov</w:t>
      </w:r>
    </w:p>
    <w:p w14:paraId="0ECDC362" w14:textId="16DFEEE7" w:rsidR="00917DC0" w:rsidRPr="004A660E" w:rsidRDefault="00917DC0">
      <w:pPr>
        <w:rPr>
          <w:b/>
          <w:bCs/>
          <w:i/>
          <w:iCs/>
        </w:rPr>
      </w:pPr>
      <w:r>
        <w:t xml:space="preserve">Tento projekt s identifikačním číslem 115D312040728 je </w:t>
      </w:r>
      <w:r w:rsidRPr="004A660E">
        <w:rPr>
          <w:i/>
          <w:iCs/>
        </w:rPr>
        <w:t xml:space="preserve">spolufinancován </w:t>
      </w:r>
      <w:r w:rsidRPr="004A660E">
        <w:rPr>
          <w:b/>
          <w:bCs/>
          <w:i/>
          <w:iCs/>
        </w:rPr>
        <w:t>Evropskou unií – Fondem soudržnosti v rámci Operačního programu Životního prostředí.</w:t>
      </w:r>
    </w:p>
    <w:p w14:paraId="361E059C" w14:textId="3A93FB8C" w:rsidR="00917DC0" w:rsidRDefault="00917DC0" w:rsidP="00917DC0">
      <w:pPr>
        <w:jc w:val="both"/>
      </w:pPr>
      <w:r>
        <w:t xml:space="preserve">Předmětem podpory je modernizace lokálního varovného systému s doplněním údajů do povodňového plánu s cílem napomoci správnému posouzení povodňového nebezpečí, ochraně zdraví a majetku občanů. </w:t>
      </w:r>
      <w:r w:rsidR="00F76C2C">
        <w:t xml:space="preserve">Účelem projektu je zlepšení systému povodňové služby a preventivní protipovodňové ochrany. </w:t>
      </w:r>
      <w:r>
        <w:t xml:space="preserve">Realizací projektu bude 58 obyvatel chráněno protipovodňovými opatřeními a jedna obec digitálním povodňovým plánem. </w:t>
      </w:r>
    </w:p>
    <w:p w14:paraId="09F7C5EA" w14:textId="77777777" w:rsidR="00917DC0" w:rsidRDefault="00917DC0"/>
    <w:sectPr w:rsidR="0091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C0"/>
    <w:rsid w:val="004A660E"/>
    <w:rsid w:val="006E2B70"/>
    <w:rsid w:val="00917DC0"/>
    <w:rsid w:val="00F76C2C"/>
    <w:rsid w:val="00F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0C5E"/>
  <w15:chartTrackingRefBased/>
  <w15:docId w15:val="{9EB5648F-93A2-4341-9C2F-2015B4B5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Anna Adamková</cp:lastModifiedBy>
  <cp:revision>4</cp:revision>
  <dcterms:created xsi:type="dcterms:W3CDTF">2023-04-05T12:39:00Z</dcterms:created>
  <dcterms:modified xsi:type="dcterms:W3CDTF">2023-04-05T13:45:00Z</dcterms:modified>
</cp:coreProperties>
</file>