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4A1D" w14:textId="778B132C" w:rsidR="00AB5D9F" w:rsidRPr="00AB5D9F" w:rsidRDefault="00AB5D9F" w:rsidP="00AB5D9F">
      <w:pPr>
        <w:jc w:val="center"/>
        <w:rPr>
          <w:rFonts w:eastAsia="Times New Roman"/>
          <w:b/>
          <w:bCs/>
          <w:color w:val="FF0000"/>
          <w:sz w:val="48"/>
          <w:szCs w:val="48"/>
        </w:rPr>
      </w:pPr>
      <w:r w:rsidRPr="00AB5D9F">
        <w:rPr>
          <w:rFonts w:eastAsia="Times New Roman"/>
          <w:b/>
          <w:bCs/>
          <w:color w:val="FF0000"/>
          <w:sz w:val="48"/>
          <w:szCs w:val="48"/>
        </w:rPr>
        <w:t>Chvalčovští zahrádkáři</w:t>
      </w:r>
    </w:p>
    <w:p w14:paraId="1D96C5F7" w14:textId="1B6EB858" w:rsidR="00AB5D9F" w:rsidRPr="00AB5D9F" w:rsidRDefault="00AB5D9F" w:rsidP="00AB5D9F">
      <w:pPr>
        <w:jc w:val="center"/>
        <w:rPr>
          <w:rFonts w:eastAsia="Times New Roman"/>
          <w:sz w:val="36"/>
          <w:szCs w:val="36"/>
        </w:rPr>
      </w:pPr>
      <w:r w:rsidRPr="00AB5D9F">
        <w:rPr>
          <w:rFonts w:eastAsia="Times New Roman"/>
          <w:b/>
          <w:bCs/>
          <w:sz w:val="36"/>
          <w:szCs w:val="36"/>
        </w:rPr>
        <w:t xml:space="preserve">oznamují, že </w:t>
      </w:r>
      <w:r w:rsidRPr="00AB5D9F">
        <w:rPr>
          <w:rFonts w:eastAsia="Times New Roman"/>
          <w:b/>
          <w:bCs/>
          <w:sz w:val="36"/>
          <w:szCs w:val="36"/>
        </w:rPr>
        <w:t>přijímají objednávky:</w:t>
      </w:r>
    </w:p>
    <w:p w14:paraId="3C3543B6" w14:textId="77777777" w:rsidR="00AB5D9F" w:rsidRPr="00AB5D9F" w:rsidRDefault="00AB5D9F" w:rsidP="00AB5D9F">
      <w:pPr>
        <w:rPr>
          <w:rFonts w:eastAsia="Times New Roman"/>
          <w:sz w:val="36"/>
          <w:szCs w:val="36"/>
        </w:rPr>
      </w:pPr>
    </w:p>
    <w:p w14:paraId="17FFF8EC" w14:textId="68ABFA57" w:rsidR="00AB5D9F" w:rsidRPr="00AB5D9F" w:rsidRDefault="00AB5D9F" w:rsidP="00AB5D9F">
      <w:pPr>
        <w:rPr>
          <w:rFonts w:eastAsia="Times New Roman"/>
          <w:b/>
          <w:bCs/>
          <w:sz w:val="36"/>
          <w:szCs w:val="36"/>
        </w:rPr>
      </w:pPr>
      <w:r w:rsidRPr="00AB5D9F">
        <w:rPr>
          <w:rFonts w:eastAsia="Times New Roman"/>
          <w:b/>
          <w:bCs/>
          <w:sz w:val="36"/>
          <w:szCs w:val="36"/>
        </w:rPr>
        <w:t xml:space="preserve">na vinný burčák </w:t>
      </w:r>
      <w:r w:rsidRPr="00AB5D9F">
        <w:rPr>
          <w:rFonts w:eastAsia="Times New Roman"/>
          <w:b/>
          <w:bCs/>
          <w:sz w:val="36"/>
          <w:szCs w:val="36"/>
        </w:rPr>
        <w:t xml:space="preserve">a </w:t>
      </w:r>
      <w:r w:rsidRPr="00AB5D9F">
        <w:rPr>
          <w:rFonts w:eastAsia="Times New Roman"/>
          <w:b/>
          <w:bCs/>
          <w:sz w:val="36"/>
          <w:szCs w:val="36"/>
        </w:rPr>
        <w:t>sadbové i konzumní brambory</w:t>
      </w:r>
      <w:r w:rsidRPr="00AB5D9F">
        <w:rPr>
          <w:rFonts w:eastAsia="Times New Roman"/>
          <w:b/>
          <w:bCs/>
          <w:sz w:val="36"/>
          <w:szCs w:val="36"/>
        </w:rPr>
        <w:t>.</w:t>
      </w:r>
    </w:p>
    <w:p w14:paraId="7C785C5E" w14:textId="77777777" w:rsidR="00AB5D9F" w:rsidRPr="00AB5D9F" w:rsidRDefault="00AB5D9F" w:rsidP="00AB5D9F">
      <w:pPr>
        <w:rPr>
          <w:rFonts w:eastAsia="Times New Roman"/>
          <w:b/>
          <w:bCs/>
          <w:sz w:val="36"/>
          <w:szCs w:val="36"/>
        </w:rPr>
      </w:pPr>
    </w:p>
    <w:p w14:paraId="5D6D4078" w14:textId="5F8A01B5" w:rsidR="00AB5D9F" w:rsidRPr="00AB5D9F" w:rsidRDefault="00AB5D9F" w:rsidP="00AB5D9F">
      <w:pPr>
        <w:rPr>
          <w:rFonts w:eastAsia="Times New Roman"/>
          <w:sz w:val="36"/>
          <w:szCs w:val="36"/>
        </w:rPr>
      </w:pPr>
      <w:r w:rsidRPr="00AB5D9F">
        <w:rPr>
          <w:rFonts w:eastAsia="Times New Roman"/>
          <w:b/>
          <w:bCs/>
          <w:sz w:val="36"/>
          <w:szCs w:val="36"/>
        </w:rPr>
        <w:t>Objednávky n</w:t>
      </w:r>
      <w:r w:rsidRPr="00AB5D9F">
        <w:rPr>
          <w:rFonts w:eastAsia="Times New Roman"/>
          <w:b/>
          <w:bCs/>
          <w:sz w:val="36"/>
          <w:szCs w:val="36"/>
        </w:rPr>
        <w:t xml:space="preserve">a </w:t>
      </w:r>
      <w:r w:rsidRPr="00AB5D9F">
        <w:rPr>
          <w:rFonts w:eastAsia="Times New Roman"/>
          <w:b/>
          <w:bCs/>
          <w:sz w:val="36"/>
          <w:szCs w:val="36"/>
        </w:rPr>
        <w:t>burčák se přijímají</w:t>
      </w:r>
      <w:r w:rsidRPr="00AB5D9F">
        <w:rPr>
          <w:rFonts w:eastAsia="Times New Roman"/>
          <w:b/>
          <w:bCs/>
          <w:sz w:val="36"/>
          <w:szCs w:val="36"/>
        </w:rPr>
        <w:t xml:space="preserve"> do čtvrtku 8. října</w:t>
      </w:r>
      <w:r w:rsidRPr="00AB5D9F">
        <w:rPr>
          <w:rFonts w:eastAsia="Times New Roman"/>
          <w:b/>
          <w:bCs/>
          <w:sz w:val="36"/>
          <w:szCs w:val="36"/>
        </w:rPr>
        <w:t xml:space="preserve">. Balení bude </w:t>
      </w:r>
      <w:r w:rsidRPr="00AB5D9F">
        <w:rPr>
          <w:rFonts w:eastAsia="Times New Roman"/>
          <w:b/>
          <w:bCs/>
          <w:sz w:val="36"/>
          <w:szCs w:val="36"/>
        </w:rPr>
        <w:t xml:space="preserve">v PET lahvích </w:t>
      </w:r>
      <w:r w:rsidRPr="00AB5D9F">
        <w:rPr>
          <w:rFonts w:eastAsia="Times New Roman"/>
          <w:b/>
          <w:bCs/>
          <w:sz w:val="36"/>
          <w:szCs w:val="36"/>
        </w:rPr>
        <w:t xml:space="preserve">o objemu </w:t>
      </w:r>
      <w:r w:rsidRPr="00AB5D9F">
        <w:rPr>
          <w:rFonts w:eastAsia="Times New Roman"/>
          <w:b/>
          <w:bCs/>
          <w:sz w:val="36"/>
          <w:szCs w:val="36"/>
        </w:rPr>
        <w:t>1,5L</w:t>
      </w:r>
    </w:p>
    <w:p w14:paraId="434F1AD4" w14:textId="77777777" w:rsidR="00AB5D9F" w:rsidRPr="00AB5D9F" w:rsidRDefault="00AB5D9F" w:rsidP="00AB5D9F">
      <w:pPr>
        <w:rPr>
          <w:rFonts w:eastAsia="Times New Roman"/>
          <w:sz w:val="36"/>
          <w:szCs w:val="36"/>
        </w:rPr>
      </w:pPr>
    </w:p>
    <w:p w14:paraId="4CC522B0" w14:textId="4B67140D" w:rsidR="00AB5D9F" w:rsidRPr="00AB5D9F" w:rsidRDefault="00AB5D9F" w:rsidP="00AB5D9F">
      <w:pPr>
        <w:rPr>
          <w:rFonts w:eastAsia="Times New Roman"/>
          <w:sz w:val="36"/>
          <w:szCs w:val="36"/>
        </w:rPr>
      </w:pPr>
      <w:r w:rsidRPr="00AB5D9F">
        <w:rPr>
          <w:rFonts w:eastAsia="Times New Roman"/>
          <w:b/>
          <w:bCs/>
          <w:sz w:val="36"/>
          <w:szCs w:val="36"/>
        </w:rPr>
        <w:t>P</w:t>
      </w:r>
      <w:r w:rsidRPr="00AB5D9F">
        <w:rPr>
          <w:rFonts w:eastAsia="Times New Roman"/>
          <w:b/>
          <w:bCs/>
          <w:sz w:val="36"/>
          <w:szCs w:val="36"/>
        </w:rPr>
        <w:t xml:space="preserve">rodej </w:t>
      </w:r>
      <w:r w:rsidRPr="00AB5D9F">
        <w:rPr>
          <w:rFonts w:eastAsia="Times New Roman"/>
          <w:b/>
          <w:bCs/>
          <w:sz w:val="36"/>
          <w:szCs w:val="36"/>
        </w:rPr>
        <w:t xml:space="preserve">burčáku </w:t>
      </w:r>
      <w:r w:rsidRPr="00AB5D9F">
        <w:rPr>
          <w:rFonts w:eastAsia="Times New Roman"/>
          <w:b/>
          <w:bCs/>
          <w:sz w:val="36"/>
          <w:szCs w:val="36"/>
        </w:rPr>
        <w:t>bude v pátek 9. října od 17</w:t>
      </w:r>
      <w:r w:rsidRPr="00AB5D9F">
        <w:rPr>
          <w:rFonts w:eastAsia="Times New Roman"/>
          <w:b/>
          <w:bCs/>
          <w:sz w:val="36"/>
          <w:szCs w:val="36"/>
        </w:rPr>
        <w:t xml:space="preserve"> </w:t>
      </w:r>
      <w:r w:rsidRPr="00AB5D9F">
        <w:rPr>
          <w:rFonts w:eastAsia="Times New Roman"/>
          <w:b/>
          <w:bCs/>
          <w:sz w:val="36"/>
          <w:szCs w:val="36"/>
        </w:rPr>
        <w:t>hod. na CHALUPĚ ZAHRÁDKÁŘŮ</w:t>
      </w:r>
    </w:p>
    <w:p w14:paraId="41D09473" w14:textId="77777777" w:rsidR="00AB5D9F" w:rsidRPr="00AB5D9F" w:rsidRDefault="00AB5D9F" w:rsidP="00AB5D9F">
      <w:pPr>
        <w:rPr>
          <w:rFonts w:eastAsia="Times New Roman"/>
          <w:sz w:val="36"/>
          <w:szCs w:val="36"/>
        </w:rPr>
      </w:pPr>
    </w:p>
    <w:p w14:paraId="79DBE9CC" w14:textId="07912947" w:rsidR="00AB5D9F" w:rsidRPr="00AB5D9F" w:rsidRDefault="00AB5D9F" w:rsidP="00AB5D9F">
      <w:pPr>
        <w:rPr>
          <w:rFonts w:eastAsia="Times New Roman"/>
          <w:sz w:val="36"/>
          <w:szCs w:val="36"/>
        </w:rPr>
      </w:pPr>
      <w:r w:rsidRPr="00AB5D9F">
        <w:rPr>
          <w:rFonts w:eastAsia="Times New Roman"/>
          <w:b/>
          <w:bCs/>
          <w:sz w:val="36"/>
          <w:szCs w:val="36"/>
        </w:rPr>
        <w:t xml:space="preserve">Objednávky </w:t>
      </w:r>
      <w:r w:rsidRPr="00AB5D9F">
        <w:rPr>
          <w:rFonts w:eastAsia="Times New Roman"/>
          <w:b/>
          <w:bCs/>
          <w:sz w:val="36"/>
          <w:szCs w:val="36"/>
        </w:rPr>
        <w:t xml:space="preserve">na sadbové </w:t>
      </w:r>
      <w:r w:rsidRPr="00AB5D9F">
        <w:rPr>
          <w:rFonts w:eastAsia="Times New Roman"/>
          <w:b/>
          <w:bCs/>
          <w:sz w:val="36"/>
          <w:szCs w:val="36"/>
        </w:rPr>
        <w:t>a</w:t>
      </w:r>
      <w:r w:rsidRPr="00AB5D9F">
        <w:rPr>
          <w:rFonts w:eastAsia="Times New Roman"/>
          <w:b/>
          <w:bCs/>
          <w:sz w:val="36"/>
          <w:szCs w:val="36"/>
        </w:rPr>
        <w:t xml:space="preserve"> konzumní brambory </w:t>
      </w:r>
      <w:r w:rsidRPr="00AB5D9F">
        <w:rPr>
          <w:rFonts w:eastAsia="Times New Roman"/>
          <w:b/>
          <w:bCs/>
          <w:sz w:val="36"/>
          <w:szCs w:val="36"/>
        </w:rPr>
        <w:t xml:space="preserve">se přijímají </w:t>
      </w:r>
      <w:r w:rsidRPr="00AB5D9F">
        <w:rPr>
          <w:rFonts w:eastAsia="Times New Roman"/>
          <w:b/>
          <w:bCs/>
          <w:sz w:val="36"/>
          <w:szCs w:val="36"/>
        </w:rPr>
        <w:t>do 25. října</w:t>
      </w:r>
    </w:p>
    <w:p w14:paraId="04A53824" w14:textId="77777777" w:rsidR="00AB5D9F" w:rsidRPr="00AB5D9F" w:rsidRDefault="00AB5D9F" w:rsidP="00AB5D9F">
      <w:pPr>
        <w:rPr>
          <w:rFonts w:eastAsia="Times New Roman"/>
          <w:sz w:val="36"/>
          <w:szCs w:val="36"/>
        </w:rPr>
      </w:pPr>
    </w:p>
    <w:p w14:paraId="51676876" w14:textId="4C70691A" w:rsidR="00AB5D9F" w:rsidRPr="00AB5D9F" w:rsidRDefault="00AB5D9F" w:rsidP="00AB5D9F">
      <w:pPr>
        <w:rPr>
          <w:rFonts w:eastAsia="Times New Roman"/>
          <w:b/>
          <w:bCs/>
          <w:sz w:val="36"/>
          <w:szCs w:val="36"/>
        </w:rPr>
      </w:pPr>
      <w:r w:rsidRPr="00AB5D9F">
        <w:rPr>
          <w:rFonts w:eastAsia="Times New Roman"/>
          <w:b/>
          <w:bCs/>
          <w:sz w:val="36"/>
          <w:szCs w:val="36"/>
        </w:rPr>
        <w:t>P</w:t>
      </w:r>
      <w:r w:rsidRPr="00AB5D9F">
        <w:rPr>
          <w:rFonts w:eastAsia="Times New Roman"/>
          <w:b/>
          <w:bCs/>
          <w:sz w:val="36"/>
          <w:szCs w:val="36"/>
        </w:rPr>
        <w:t xml:space="preserve">rodej </w:t>
      </w:r>
      <w:r w:rsidRPr="00AB5D9F">
        <w:rPr>
          <w:rFonts w:eastAsia="Times New Roman"/>
          <w:b/>
          <w:bCs/>
          <w:sz w:val="36"/>
          <w:szCs w:val="36"/>
        </w:rPr>
        <w:t xml:space="preserve">brambor </w:t>
      </w:r>
      <w:r w:rsidRPr="00AB5D9F">
        <w:rPr>
          <w:rFonts w:eastAsia="Times New Roman"/>
          <w:b/>
          <w:bCs/>
          <w:sz w:val="36"/>
          <w:szCs w:val="36"/>
        </w:rPr>
        <w:t>se uskuteční okolo 30. října na CHALUPĚ ZAHRÁDKÁŘŮ.</w:t>
      </w:r>
    </w:p>
    <w:p w14:paraId="2989F6B2" w14:textId="5469C4A3" w:rsidR="00AB5D9F" w:rsidRPr="00AB5D9F" w:rsidRDefault="00AB5D9F" w:rsidP="00AB5D9F">
      <w:pPr>
        <w:rPr>
          <w:rFonts w:eastAsia="Times New Roman"/>
          <w:b/>
          <w:bCs/>
          <w:sz w:val="36"/>
          <w:szCs w:val="36"/>
        </w:rPr>
      </w:pPr>
    </w:p>
    <w:p w14:paraId="7508688F" w14:textId="4506B96D" w:rsidR="00AB5D9F" w:rsidRPr="00AB5D9F" w:rsidRDefault="00AB5D9F" w:rsidP="00AB5D9F">
      <w:pPr>
        <w:rPr>
          <w:rFonts w:eastAsia="Times New Roman"/>
          <w:sz w:val="36"/>
          <w:szCs w:val="36"/>
        </w:rPr>
      </w:pPr>
      <w:r w:rsidRPr="00AB5D9F">
        <w:rPr>
          <w:rFonts w:eastAsia="Times New Roman"/>
          <w:b/>
          <w:bCs/>
          <w:sz w:val="36"/>
          <w:szCs w:val="36"/>
        </w:rPr>
        <w:t>Objednávky volejte na tel.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AB5D9F">
        <w:rPr>
          <w:rFonts w:eastAsia="Times New Roman"/>
          <w:b/>
          <w:bCs/>
          <w:sz w:val="36"/>
          <w:szCs w:val="36"/>
        </w:rPr>
        <w:t>č.</w:t>
      </w:r>
      <w:r w:rsidRPr="00AB5D9F">
        <w:rPr>
          <w:rFonts w:eastAsia="Times New Roman"/>
          <w:b/>
          <w:bCs/>
          <w:sz w:val="36"/>
          <w:szCs w:val="36"/>
        </w:rPr>
        <w:t xml:space="preserve"> 602 55 44 03 J. Pecháček</w:t>
      </w:r>
      <w:r w:rsidRPr="00AB5D9F">
        <w:rPr>
          <w:rFonts w:eastAsia="Times New Roman"/>
          <w:b/>
          <w:bCs/>
          <w:sz w:val="36"/>
          <w:szCs w:val="36"/>
        </w:rPr>
        <w:t xml:space="preserve"> nebo se z</w:t>
      </w:r>
      <w:r w:rsidRPr="00AB5D9F">
        <w:rPr>
          <w:rFonts w:eastAsia="Times New Roman"/>
          <w:b/>
          <w:bCs/>
          <w:sz w:val="36"/>
          <w:szCs w:val="36"/>
        </w:rPr>
        <w:t>ap</w:t>
      </w:r>
      <w:r w:rsidRPr="00AB5D9F">
        <w:rPr>
          <w:rFonts w:eastAsia="Times New Roman"/>
          <w:b/>
          <w:bCs/>
          <w:sz w:val="36"/>
          <w:szCs w:val="36"/>
        </w:rPr>
        <w:t>ište</w:t>
      </w:r>
      <w:r w:rsidRPr="00AB5D9F">
        <w:rPr>
          <w:rFonts w:eastAsia="Times New Roman"/>
          <w:b/>
          <w:bCs/>
          <w:sz w:val="36"/>
          <w:szCs w:val="36"/>
        </w:rPr>
        <w:t xml:space="preserve"> se do sešitu na CHALUPĚ ZAHRÁDKÁŘŮ</w:t>
      </w:r>
    </w:p>
    <w:p w14:paraId="5EA02810" w14:textId="77777777" w:rsidR="00AB5D9F" w:rsidRPr="00AB5D9F" w:rsidRDefault="00AB5D9F" w:rsidP="00AB5D9F">
      <w:pPr>
        <w:rPr>
          <w:rFonts w:eastAsia="Times New Roman"/>
          <w:sz w:val="36"/>
          <w:szCs w:val="36"/>
        </w:rPr>
      </w:pPr>
    </w:p>
    <w:p w14:paraId="599CF24D" w14:textId="77777777" w:rsidR="00AB5D9F" w:rsidRDefault="00AB5D9F" w:rsidP="00AB5D9F">
      <w:pPr>
        <w:rPr>
          <w:rFonts w:eastAsia="Times New Roman"/>
        </w:rPr>
      </w:pPr>
    </w:p>
    <w:p w14:paraId="071F573B" w14:textId="77777777" w:rsidR="00AB5D9F" w:rsidRDefault="00AB5D9F" w:rsidP="00AB5D9F">
      <w:pPr>
        <w:rPr>
          <w:rFonts w:eastAsia="Times New Roman"/>
        </w:rPr>
      </w:pPr>
    </w:p>
    <w:p w14:paraId="2F556411" w14:textId="77777777" w:rsidR="0017313B" w:rsidRDefault="0017313B"/>
    <w:sectPr w:rsidR="0017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9F"/>
    <w:rsid w:val="000E0C42"/>
    <w:rsid w:val="0017313B"/>
    <w:rsid w:val="00A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553D"/>
  <w15:chartTrackingRefBased/>
  <w15:docId w15:val="{3B0C5313-57C4-4F4E-BA49-33F4DCBA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D9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dcterms:created xsi:type="dcterms:W3CDTF">2020-10-05T13:17:00Z</dcterms:created>
  <dcterms:modified xsi:type="dcterms:W3CDTF">2020-10-05T13:28:00Z</dcterms:modified>
</cp:coreProperties>
</file>